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F81AFF0" w14:textId="77777777" w:rsidR="00881679" w:rsidRPr="00291A7D" w:rsidRDefault="00222876" w:rsidP="00881679">
      <w:pPr>
        <w:jc w:val="center"/>
        <w:rPr>
          <w:rFonts w:asciiTheme="minorHAnsi" w:hAnsiTheme="minorHAnsi" w:cstheme="minorHAnsi"/>
          <w:b/>
          <w:smallCaps/>
          <w:color w:val="005D83"/>
          <w:sz w:val="24"/>
          <w:szCs w:val="24"/>
        </w:rPr>
      </w:pPr>
      <w:r w:rsidRPr="00291A7D">
        <w:rPr>
          <w:rFonts w:asciiTheme="minorHAnsi" w:hAnsiTheme="minorHAnsi" w:cstheme="minorHAnsi"/>
          <w:b/>
          <w:smallCaps/>
          <w:color w:val="005D83"/>
          <w:sz w:val="24"/>
          <w:szCs w:val="24"/>
        </w:rPr>
        <w:t xml:space="preserve">Fiche </w:t>
      </w:r>
      <w:r w:rsidR="00C10CEF" w:rsidRPr="00291A7D">
        <w:rPr>
          <w:rFonts w:asciiTheme="minorHAnsi" w:hAnsiTheme="minorHAnsi" w:cstheme="minorHAnsi"/>
          <w:b/>
          <w:smallCaps/>
          <w:color w:val="005D83"/>
          <w:sz w:val="24"/>
          <w:szCs w:val="24"/>
        </w:rPr>
        <w:t>Aménagement</w:t>
      </w:r>
    </w:p>
    <w:tbl>
      <w:tblPr>
        <w:tblW w:w="10774" w:type="dxa"/>
        <w:tblInd w:w="-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69"/>
        <w:gridCol w:w="5953"/>
        <w:gridCol w:w="1843"/>
        <w:gridCol w:w="709"/>
      </w:tblGrid>
      <w:tr w:rsidR="00CA0616" w:rsidRPr="00222876" w14:paraId="22C067FB" w14:textId="77777777" w:rsidTr="00657BF4">
        <w:trPr>
          <w:trHeight w:hRule="exact" w:val="1404"/>
        </w:trPr>
        <w:tc>
          <w:tcPr>
            <w:tcW w:w="2269" w:type="dxa"/>
            <w:shd w:val="clear" w:color="auto" w:fill="auto"/>
          </w:tcPr>
          <w:p w14:paraId="3D475E7B" w14:textId="77777777" w:rsidR="00CA0616" w:rsidRPr="00291A7D" w:rsidRDefault="009B60CF" w:rsidP="00297E75">
            <w:pPr>
              <w:pStyle w:val="PDG2"/>
              <w:tabs>
                <w:tab w:val="clear" w:pos="567"/>
                <w:tab w:val="left" w:pos="0"/>
                <w:tab w:val="left" w:pos="3260"/>
              </w:tabs>
              <w:spacing w:before="120" w:after="120"/>
              <w:jc w:val="center"/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</w:pPr>
            <w:r>
              <w:rPr>
                <w:rFonts w:ascii="Times New Roman"/>
                <w:noProof/>
              </w:rPr>
              <w:drawing>
                <wp:anchor distT="0" distB="0" distL="114300" distR="114300" simplePos="0" relativeHeight="251658752" behindDoc="0" locked="0" layoutInCell="1" allowOverlap="1" wp14:anchorId="12F2A78B" wp14:editId="02123F30">
                  <wp:simplePos x="0" y="0"/>
                  <wp:positionH relativeFrom="column">
                    <wp:posOffset>142240</wp:posOffset>
                  </wp:positionH>
                  <wp:positionV relativeFrom="paragraph">
                    <wp:posOffset>127636</wp:posOffset>
                  </wp:positionV>
                  <wp:extent cx="1339330" cy="514350"/>
                  <wp:effectExtent l="0" t="0" r="0" b="0"/>
                  <wp:wrapNone/>
                  <wp:docPr id="1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9330" cy="51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953" w:type="dxa"/>
            <w:shd w:val="clear" w:color="auto" w:fill="auto"/>
          </w:tcPr>
          <w:p w14:paraId="62730D69" w14:textId="7971E0D1" w:rsidR="00CA0616" w:rsidRDefault="00C06FC5" w:rsidP="00BC5CAB">
            <w:pPr>
              <w:pStyle w:val="PDG2"/>
              <w:tabs>
                <w:tab w:val="clear" w:pos="567"/>
                <w:tab w:val="left" w:pos="0"/>
                <w:tab w:val="left" w:pos="3260"/>
              </w:tabs>
              <w:spacing w:before="120" w:after="120"/>
              <w:jc w:val="center"/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</w:pPr>
            <w:proofErr w:type="spellStart"/>
            <w:r w:rsidRPr="00C06FC5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RES_</w:t>
            </w:r>
            <w:r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TAL</w:t>
            </w:r>
            <w:r w:rsidRPr="00C06FC5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_Ext</w:t>
            </w:r>
            <w:proofErr w:type="spellEnd"/>
            <w:r w:rsidRPr="00C06FC5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-Urba</w:t>
            </w:r>
          </w:p>
          <w:p w14:paraId="76007BC8" w14:textId="2CC027CB" w:rsidR="00BC5CAB" w:rsidRPr="00291A7D" w:rsidRDefault="0071409D" w:rsidP="00BC5CAB">
            <w:pPr>
              <w:pStyle w:val="PDG2"/>
              <w:tabs>
                <w:tab w:val="clear" w:pos="567"/>
                <w:tab w:val="left" w:pos="0"/>
                <w:tab w:val="left" w:pos="3260"/>
              </w:tabs>
              <w:spacing w:before="120" w:after="120"/>
              <w:jc w:val="center"/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</w:pPr>
            <w:r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Tallard</w:t>
            </w:r>
          </w:p>
        </w:tc>
        <w:tc>
          <w:tcPr>
            <w:tcW w:w="1843" w:type="dxa"/>
            <w:shd w:val="clear" w:color="auto" w:fill="auto"/>
          </w:tcPr>
          <w:p w14:paraId="0B99A577" w14:textId="77777777" w:rsidR="00CA0616" w:rsidRPr="0093267D" w:rsidRDefault="00CA0616" w:rsidP="00297E75">
            <w:pPr>
              <w:pStyle w:val="PDG2"/>
              <w:tabs>
                <w:tab w:val="clear" w:pos="567"/>
                <w:tab w:val="left" w:pos="707"/>
              </w:tabs>
              <w:spacing w:before="120" w:after="120"/>
              <w:ind w:right="283"/>
              <w:jc w:val="right"/>
              <w:rPr>
                <w:rFonts w:asciiTheme="minorHAnsi" w:hAnsiTheme="minorHAnsi" w:cstheme="minorHAnsi"/>
                <w:smallCaps/>
                <w:sz w:val="22"/>
                <w:szCs w:val="22"/>
              </w:rPr>
            </w:pPr>
            <w:r w:rsidRPr="0093267D">
              <w:rPr>
                <w:rFonts w:asciiTheme="minorHAnsi" w:hAnsiTheme="minorHAnsi" w:cstheme="minorHAnsi"/>
                <w:smallCaps/>
                <w:color w:val="005D83"/>
                <w:sz w:val="22"/>
                <w:szCs w:val="22"/>
              </w:rPr>
              <w:t>Priorité proposée</w:t>
            </w:r>
          </w:p>
        </w:tc>
        <w:tc>
          <w:tcPr>
            <w:tcW w:w="709" w:type="dxa"/>
            <w:shd w:val="clear" w:color="auto" w:fill="BFBFBF" w:themeFill="background1" w:themeFillShade="BF"/>
          </w:tcPr>
          <w:p w14:paraId="5864CB1A" w14:textId="169B3094" w:rsidR="00CA0616" w:rsidRDefault="00657BF4" w:rsidP="00297E75">
            <w:pPr>
              <w:pStyle w:val="PDG2"/>
              <w:spacing w:before="120" w:after="120"/>
              <w:jc w:val="center"/>
              <w:rPr>
                <w:smallCaps/>
                <w:color w:val="FFFFFF" w:themeColor="background1"/>
                <w:sz w:val="28"/>
                <w:szCs w:val="28"/>
              </w:rPr>
            </w:pPr>
            <w:r>
              <w:rPr>
                <w:smallCaps/>
                <w:color w:val="FFFFFF" w:themeColor="background1"/>
                <w:sz w:val="28"/>
                <w:szCs w:val="28"/>
              </w:rPr>
              <w:t>4</w:t>
            </w:r>
          </w:p>
          <w:p w14:paraId="206D78CF" w14:textId="1D5EC97F" w:rsidR="000743B0" w:rsidRPr="00810486" w:rsidRDefault="000743B0" w:rsidP="00297E75">
            <w:pPr>
              <w:pStyle w:val="PDG2"/>
              <w:spacing w:before="120" w:after="120"/>
              <w:jc w:val="center"/>
              <w:rPr>
                <w:smallCaps/>
                <w:color w:val="FFFFFF" w:themeColor="background1"/>
                <w:sz w:val="28"/>
                <w:szCs w:val="28"/>
              </w:rPr>
            </w:pPr>
          </w:p>
        </w:tc>
      </w:tr>
    </w:tbl>
    <w:p w14:paraId="4A61C64D" w14:textId="77777777" w:rsidR="00630320" w:rsidRPr="00291A7D" w:rsidRDefault="00291A7D" w:rsidP="00630320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110ED70D" wp14:editId="015CD390">
                <wp:simplePos x="0" y="0"/>
                <wp:positionH relativeFrom="column">
                  <wp:posOffset>-126609</wp:posOffset>
                </wp:positionH>
                <wp:positionV relativeFrom="paragraph">
                  <wp:posOffset>17779</wp:posOffset>
                </wp:positionV>
                <wp:extent cx="6745458" cy="42203"/>
                <wp:effectExtent l="19050" t="19050" r="36830" b="34290"/>
                <wp:wrapNone/>
                <wp:docPr id="19" name="Connecteur droit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45458" cy="42203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5D8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35D1B34E" id="Connecteur droit 13" o:spid="_x0000_s1026" style="position:absolute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9.95pt,1.4pt" to="521.2pt,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" strokecolor="#005d83" strokeweight="2.25pt"/>
            </w:pict>
          </mc:Fallback>
        </mc:AlternateContent>
      </w:r>
      <w:r w:rsidR="00881679"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L</w:t>
      </w:r>
      <w:r w:rsidR="0093267D"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OCALISATION</w:t>
      </w:r>
    </w:p>
    <w:p w14:paraId="240141B4" w14:textId="77777777" w:rsidR="000776C0" w:rsidRPr="000C4609" w:rsidRDefault="000776C0" w:rsidP="00DF0F76">
      <w:pPr>
        <w:pStyle w:val="Paragraphedeliste"/>
        <w:spacing w:before="200"/>
        <w:rPr>
          <w:b/>
          <w:i/>
          <w:smallCaps/>
          <w:color w:val="000000"/>
          <w:sz w:val="22"/>
          <w:szCs w:val="22"/>
        </w:rPr>
      </w:pPr>
    </w:p>
    <w:tbl>
      <w:tblPr>
        <w:tblpPr w:leftFromText="141" w:rightFromText="141" w:vertAnchor="text" w:horzAnchor="margin" w:tblpY="10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13"/>
        <w:gridCol w:w="3119"/>
      </w:tblGrid>
      <w:tr w:rsidR="000C4609" w:rsidRPr="009E6F35" w14:paraId="7B76F911" w14:textId="77777777" w:rsidTr="0093267D">
        <w:trPr>
          <w:cantSplit/>
        </w:trPr>
        <w:tc>
          <w:tcPr>
            <w:tcW w:w="1913" w:type="dxa"/>
            <w:shd w:val="pct12" w:color="auto" w:fill="FFFFFF"/>
          </w:tcPr>
          <w:p w14:paraId="5F42660A" w14:textId="77777777" w:rsidR="000C4609" w:rsidRPr="00291A7D" w:rsidRDefault="00881679" w:rsidP="00291A7D">
            <w:pPr>
              <w:pStyle w:val="Paragraphedeliste"/>
              <w:shd w:val="clear" w:color="auto" w:fill="D9D9D9" w:themeFill="background1" w:themeFillShade="D9"/>
              <w:spacing w:before="200"/>
              <w:ind w:left="0"/>
              <w:rPr>
                <w:b/>
                <w:smallCaps/>
                <w:sz w:val="24"/>
                <w:szCs w:val="24"/>
              </w:rPr>
            </w:pPr>
            <w:r w:rsidRPr="00291A7D">
              <w:rPr>
                <w:rFonts w:asciiTheme="minorHAnsi" w:hAnsiTheme="minorHAnsi" w:cstheme="minorHAnsi"/>
                <w:b/>
                <w:smallCaps/>
                <w:color w:val="00335B"/>
                <w:sz w:val="24"/>
                <w:szCs w:val="24"/>
              </w:rPr>
              <w:t>Commune</w:t>
            </w:r>
          </w:p>
        </w:tc>
        <w:tc>
          <w:tcPr>
            <w:tcW w:w="3119" w:type="dxa"/>
            <w:vAlign w:val="center"/>
          </w:tcPr>
          <w:p w14:paraId="11516AB2" w14:textId="5DFC2046" w:rsidR="000C4609" w:rsidRPr="00291A7D" w:rsidRDefault="0071409D" w:rsidP="0001126E">
            <w:pPr>
              <w:pStyle w:val="TAB8"/>
              <w:rPr>
                <w:rFonts w:asciiTheme="minorHAnsi" w:hAnsiTheme="minorHAnsi" w:cstheme="minorHAnsi"/>
                <w:sz w:val="20"/>
              </w:rPr>
            </w:pPr>
            <w:r>
              <w:rPr>
                <w:rFonts w:asciiTheme="minorHAnsi" w:hAnsiTheme="minorHAnsi" w:cstheme="minorHAnsi"/>
                <w:sz w:val="20"/>
              </w:rPr>
              <w:t>Tallard</w:t>
            </w:r>
          </w:p>
        </w:tc>
      </w:tr>
    </w:tbl>
    <w:p w14:paraId="1E3DE92E" w14:textId="77777777" w:rsidR="000C4609" w:rsidRPr="009E6F35" w:rsidRDefault="000C4609" w:rsidP="000C4609">
      <w:pPr>
        <w:pStyle w:val="TAB8"/>
        <w:spacing w:before="0" w:after="0"/>
        <w:rPr>
          <w:b/>
          <w:sz w:val="4"/>
          <w:szCs w:val="4"/>
        </w:rPr>
      </w:pPr>
    </w:p>
    <w:p w14:paraId="482741AF" w14:textId="77777777" w:rsidR="00881679" w:rsidRPr="009E6F35" w:rsidRDefault="00881679" w:rsidP="00881679"/>
    <w:p w14:paraId="250FA45A" w14:textId="77777777" w:rsidR="00881679" w:rsidRPr="009E6F35" w:rsidRDefault="00881679" w:rsidP="00881679"/>
    <w:p w14:paraId="6420D900" w14:textId="77777777"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PRESENTATION DE L’AMENAGEMENT</w:t>
      </w:r>
    </w:p>
    <w:p w14:paraId="78F7FE3D" w14:textId="079C25F3" w:rsidR="00BC5CAB" w:rsidRDefault="00BC5CAB" w:rsidP="00BC5CAB">
      <w:pPr>
        <w:spacing w:before="20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Le PLU comporte </w:t>
      </w:r>
      <w:r w:rsidR="0071409D">
        <w:rPr>
          <w:rFonts w:asciiTheme="minorHAnsi" w:hAnsiTheme="minorHAnsi" w:cstheme="minorHAnsi"/>
          <w:sz w:val="22"/>
          <w:szCs w:val="22"/>
        </w:rPr>
        <w:t>plusieurs</w:t>
      </w:r>
      <w:r>
        <w:rPr>
          <w:rFonts w:asciiTheme="minorHAnsi" w:hAnsiTheme="minorHAnsi" w:cstheme="minorHAnsi"/>
          <w:sz w:val="22"/>
          <w:szCs w:val="22"/>
        </w:rPr>
        <w:t xml:space="preserve"> zones à urbaniser AU</w:t>
      </w:r>
      <w:r w:rsidR="002E2821">
        <w:rPr>
          <w:rFonts w:asciiTheme="minorHAnsi" w:hAnsiTheme="minorHAnsi" w:cstheme="minorHAnsi"/>
          <w:sz w:val="22"/>
          <w:szCs w:val="22"/>
        </w:rPr>
        <w:t xml:space="preserve">, dont 3 </w:t>
      </w:r>
      <w:r w:rsidR="0071409D">
        <w:rPr>
          <w:rFonts w:asciiTheme="minorHAnsi" w:hAnsiTheme="minorHAnsi" w:cstheme="minorHAnsi"/>
          <w:sz w:val="22"/>
          <w:szCs w:val="22"/>
        </w:rPr>
        <w:t xml:space="preserve">ne sont actuellement pas </w:t>
      </w:r>
      <w:r>
        <w:rPr>
          <w:rFonts w:asciiTheme="minorHAnsi" w:hAnsiTheme="minorHAnsi" w:cstheme="minorHAnsi"/>
          <w:sz w:val="22"/>
          <w:szCs w:val="22"/>
        </w:rPr>
        <w:t>desservies</w:t>
      </w:r>
      <w:r w:rsidR="002E2821">
        <w:rPr>
          <w:rFonts w:asciiTheme="minorHAnsi" w:hAnsiTheme="minorHAnsi" w:cstheme="minorHAnsi"/>
          <w:sz w:val="22"/>
          <w:szCs w:val="22"/>
        </w:rPr>
        <w:t xml:space="preserve"> </w:t>
      </w:r>
      <w:r>
        <w:rPr>
          <w:rFonts w:asciiTheme="minorHAnsi" w:hAnsiTheme="minorHAnsi" w:cstheme="minorHAnsi"/>
          <w:sz w:val="22"/>
          <w:szCs w:val="22"/>
        </w:rPr>
        <w:t>:</w:t>
      </w:r>
    </w:p>
    <w:p w14:paraId="6F2ABA32" w14:textId="180818A0" w:rsidR="0071409D" w:rsidRDefault="0071409D" w:rsidP="0071409D">
      <w:pPr>
        <w:pStyle w:val="P1"/>
      </w:pPr>
      <w:r>
        <w:t xml:space="preserve">Les Lauzes Basses, Au nord de la ZA </w:t>
      </w:r>
      <w:proofErr w:type="spellStart"/>
      <w:r>
        <w:t>Aéropôle</w:t>
      </w:r>
      <w:proofErr w:type="spellEnd"/>
      <w:r>
        <w:t> ;</w:t>
      </w:r>
    </w:p>
    <w:p w14:paraId="1CEB7E37" w14:textId="2E68EF49" w:rsidR="0071409D" w:rsidRDefault="0071409D" w:rsidP="0071409D">
      <w:pPr>
        <w:pStyle w:val="P1"/>
      </w:pPr>
      <w:r>
        <w:t xml:space="preserve">Avenue de Provence, au Sud du Collège Marie </w:t>
      </w:r>
      <w:proofErr w:type="spellStart"/>
      <w:r>
        <w:t>Marvingt</w:t>
      </w:r>
      <w:proofErr w:type="spellEnd"/>
      <w:r>
        <w:t>.</w:t>
      </w:r>
    </w:p>
    <w:p w14:paraId="55361503" w14:textId="6A454B95" w:rsidR="0071409D" w:rsidRDefault="0071409D" w:rsidP="0071409D">
      <w:pPr>
        <w:pStyle w:val="P1"/>
      </w:pPr>
      <w:r>
        <w:t>La route des Boulangeons et le chemin de Serre-Lapin, à raccorder au PR Cité EDF, à l’Est</w:t>
      </w:r>
    </w:p>
    <w:p w14:paraId="1B271341" w14:textId="6F232FC1" w:rsidR="00BC5CAB" w:rsidRDefault="00BC5CAB" w:rsidP="00BC5CAB">
      <w:pPr>
        <w:spacing w:before="200"/>
        <w:rPr>
          <w:rFonts w:asciiTheme="minorHAnsi" w:hAnsiTheme="minorHAnsi" w:cstheme="minorHAnsi"/>
          <w:sz w:val="22"/>
          <w:szCs w:val="22"/>
        </w:rPr>
      </w:pPr>
      <w:r>
        <w:t xml:space="preserve">Le système concerné est celui de la station d’épuration de </w:t>
      </w:r>
      <w:r w:rsidR="0071409D">
        <w:t>Tallard.</w:t>
      </w:r>
    </w:p>
    <w:p w14:paraId="7C2C0B32" w14:textId="7AD94642" w:rsidR="002C6730" w:rsidRPr="00291A7D" w:rsidRDefault="00BC5CAB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DESCRIPTION DE L’AMENAGEMENT</w:t>
      </w:r>
    </w:p>
    <w:p w14:paraId="5513BAFD" w14:textId="7FD43347" w:rsidR="00BE65C9" w:rsidRDefault="00F3716D" w:rsidP="00F3716D">
      <w:pPr>
        <w:spacing w:before="200"/>
        <w:rPr>
          <w:rFonts w:asciiTheme="minorHAnsi" w:hAnsiTheme="minorHAnsi" w:cstheme="minorHAnsi"/>
          <w:sz w:val="22"/>
          <w:szCs w:val="22"/>
        </w:rPr>
      </w:pPr>
      <w:r w:rsidRPr="00214064">
        <w:rPr>
          <w:rFonts w:asciiTheme="minorHAnsi" w:hAnsiTheme="minorHAnsi" w:cstheme="minorHAnsi"/>
          <w:sz w:val="22"/>
          <w:szCs w:val="22"/>
        </w:rPr>
        <w:t>L’aména</w:t>
      </w:r>
      <w:r w:rsidR="003E23AA">
        <w:rPr>
          <w:rFonts w:asciiTheme="minorHAnsi" w:hAnsiTheme="minorHAnsi" w:cstheme="minorHAnsi"/>
          <w:sz w:val="22"/>
          <w:szCs w:val="22"/>
        </w:rPr>
        <w:t xml:space="preserve">gement proposé </w:t>
      </w:r>
      <w:r w:rsidR="00BE65C9">
        <w:rPr>
          <w:rFonts w:asciiTheme="minorHAnsi" w:hAnsiTheme="minorHAnsi" w:cstheme="minorHAnsi"/>
          <w:sz w:val="22"/>
          <w:szCs w:val="22"/>
        </w:rPr>
        <w:t xml:space="preserve">est une extension du réseau existant en </w:t>
      </w:r>
      <w:r w:rsidR="00CA0616">
        <w:rPr>
          <w:rFonts w:asciiTheme="minorHAnsi" w:hAnsiTheme="minorHAnsi" w:cstheme="minorHAnsi"/>
          <w:sz w:val="22"/>
          <w:szCs w:val="22"/>
        </w:rPr>
        <w:t xml:space="preserve">diamètre </w:t>
      </w:r>
      <w:r w:rsidR="0093267D">
        <w:rPr>
          <w:rFonts w:asciiTheme="minorHAnsi" w:hAnsiTheme="minorHAnsi" w:cstheme="minorHAnsi"/>
          <w:sz w:val="22"/>
          <w:szCs w:val="22"/>
        </w:rPr>
        <w:t>Ø</w:t>
      </w:r>
      <w:r w:rsidR="00BC5CAB">
        <w:rPr>
          <w:rFonts w:asciiTheme="minorHAnsi" w:hAnsiTheme="minorHAnsi" w:cstheme="minorHAnsi"/>
          <w:sz w:val="22"/>
          <w:szCs w:val="22"/>
        </w:rPr>
        <w:t>20</w:t>
      </w:r>
      <w:r w:rsidR="0093267D">
        <w:rPr>
          <w:rFonts w:asciiTheme="minorHAnsi" w:hAnsiTheme="minorHAnsi" w:cstheme="minorHAnsi"/>
          <w:sz w:val="22"/>
          <w:szCs w:val="22"/>
        </w:rPr>
        <w:t xml:space="preserve">0 mm </w:t>
      </w:r>
      <w:r w:rsidR="0093267D" w:rsidRPr="000740B3">
        <w:rPr>
          <w:rFonts w:asciiTheme="minorHAnsi" w:hAnsiTheme="minorHAnsi" w:cstheme="minorHAnsi"/>
          <w:sz w:val="22"/>
          <w:szCs w:val="22"/>
        </w:rPr>
        <w:t xml:space="preserve">sur un linéaire </w:t>
      </w:r>
      <w:r w:rsidR="00532F80">
        <w:rPr>
          <w:rFonts w:asciiTheme="minorHAnsi" w:hAnsiTheme="minorHAnsi" w:cstheme="minorHAnsi"/>
          <w:sz w:val="22"/>
          <w:szCs w:val="22"/>
        </w:rPr>
        <w:t xml:space="preserve">total </w:t>
      </w:r>
      <w:r w:rsidR="0093267D" w:rsidRPr="000740B3">
        <w:rPr>
          <w:rFonts w:asciiTheme="minorHAnsi" w:hAnsiTheme="minorHAnsi" w:cstheme="minorHAnsi"/>
          <w:sz w:val="22"/>
          <w:szCs w:val="22"/>
        </w:rPr>
        <w:t xml:space="preserve">de </w:t>
      </w:r>
      <w:r w:rsidR="00BC5CAB">
        <w:rPr>
          <w:rFonts w:asciiTheme="minorHAnsi" w:hAnsiTheme="minorHAnsi" w:cstheme="minorHAnsi"/>
          <w:sz w:val="22"/>
          <w:szCs w:val="22"/>
        </w:rPr>
        <w:t>744</w:t>
      </w:r>
      <w:r w:rsidR="0093267D" w:rsidRPr="000740B3">
        <w:rPr>
          <w:rFonts w:asciiTheme="minorHAnsi" w:hAnsiTheme="minorHAnsi" w:cstheme="minorHAnsi"/>
          <w:sz w:val="22"/>
          <w:szCs w:val="22"/>
        </w:rPr>
        <w:t xml:space="preserve"> m</w:t>
      </w:r>
      <w:r w:rsidR="007F5394">
        <w:rPr>
          <w:rFonts w:asciiTheme="minorHAnsi" w:hAnsiTheme="minorHAnsi" w:cstheme="minorHAnsi"/>
          <w:sz w:val="22"/>
          <w:szCs w:val="22"/>
        </w:rPr>
        <w:t xml:space="preserve">, en </w:t>
      </w:r>
      <w:r w:rsidR="0071409D">
        <w:rPr>
          <w:rFonts w:asciiTheme="minorHAnsi" w:hAnsiTheme="minorHAnsi" w:cstheme="minorHAnsi"/>
          <w:sz w:val="22"/>
          <w:szCs w:val="22"/>
        </w:rPr>
        <w:t>3</w:t>
      </w:r>
      <w:r w:rsidR="007F5394">
        <w:rPr>
          <w:rFonts w:asciiTheme="minorHAnsi" w:hAnsiTheme="minorHAnsi" w:cstheme="minorHAnsi"/>
          <w:sz w:val="22"/>
          <w:szCs w:val="22"/>
        </w:rPr>
        <w:t xml:space="preserve"> branches</w:t>
      </w:r>
      <w:r w:rsidR="0071409D">
        <w:rPr>
          <w:rFonts w:asciiTheme="minorHAnsi" w:hAnsiTheme="minorHAnsi" w:cstheme="minorHAnsi"/>
          <w:sz w:val="22"/>
          <w:szCs w:val="22"/>
        </w:rPr>
        <w:t xml:space="preserve"> indépendantes</w:t>
      </w:r>
      <w:r w:rsidR="007F5394">
        <w:rPr>
          <w:rFonts w:asciiTheme="minorHAnsi" w:hAnsiTheme="minorHAnsi" w:cstheme="minorHAnsi"/>
          <w:sz w:val="22"/>
          <w:szCs w:val="22"/>
        </w:rPr>
        <w:t xml:space="preserve">. On estime </w:t>
      </w:r>
      <w:r w:rsidR="002E2821">
        <w:rPr>
          <w:rFonts w:asciiTheme="minorHAnsi" w:hAnsiTheme="minorHAnsi" w:cstheme="minorHAnsi"/>
          <w:sz w:val="22"/>
          <w:szCs w:val="22"/>
        </w:rPr>
        <w:t>un</w:t>
      </w:r>
      <w:r w:rsidR="007F5394">
        <w:rPr>
          <w:rFonts w:asciiTheme="minorHAnsi" w:hAnsiTheme="minorHAnsi" w:cstheme="minorHAnsi"/>
          <w:sz w:val="22"/>
          <w:szCs w:val="22"/>
        </w:rPr>
        <w:t xml:space="preserve"> nombre de</w:t>
      </w:r>
      <w:r w:rsidR="002E2821">
        <w:rPr>
          <w:rFonts w:asciiTheme="minorHAnsi" w:hAnsiTheme="minorHAnsi" w:cstheme="minorHAnsi"/>
          <w:sz w:val="22"/>
          <w:szCs w:val="22"/>
        </w:rPr>
        <w:t xml:space="preserve"> 22</w:t>
      </w:r>
      <w:r w:rsidR="007F5394">
        <w:rPr>
          <w:rFonts w:asciiTheme="minorHAnsi" w:hAnsiTheme="minorHAnsi" w:cstheme="minorHAnsi"/>
          <w:sz w:val="22"/>
          <w:szCs w:val="22"/>
        </w:rPr>
        <w:t xml:space="preserve"> branchements.</w:t>
      </w:r>
    </w:p>
    <w:p w14:paraId="35CE9B7C" w14:textId="09A56A1A" w:rsidR="0093267D" w:rsidRDefault="002E2821">
      <w:pPr>
        <w:jc w:val="left"/>
        <w:rPr>
          <w:rFonts w:asciiTheme="minorHAnsi" w:hAnsiTheme="minorHAnsi" w:cstheme="minorHAnsi"/>
          <w:sz w:val="22"/>
          <w:szCs w:val="22"/>
        </w:rPr>
      </w:pPr>
      <w:r w:rsidRPr="00F85DC1">
        <w:rPr>
          <w:rFonts w:asciiTheme="minorHAnsi" w:hAnsiTheme="minorHAnsi" w:cstheme="minorHAnsi"/>
          <w:noProof/>
          <w:sz w:val="22"/>
          <w:szCs w:val="22"/>
        </w:rPr>
        <w:drawing>
          <wp:anchor distT="0" distB="0" distL="114300" distR="114300" simplePos="0" relativeHeight="251660800" behindDoc="0" locked="0" layoutInCell="1" allowOverlap="1" wp14:anchorId="4CE9A4E1" wp14:editId="0B4B947B">
            <wp:simplePos x="0" y="0"/>
            <wp:positionH relativeFrom="page">
              <wp:align>center</wp:align>
            </wp:positionH>
            <wp:positionV relativeFrom="paragraph">
              <wp:posOffset>109676</wp:posOffset>
            </wp:positionV>
            <wp:extent cx="7513200" cy="5310000"/>
            <wp:effectExtent l="0" t="0" r="0" b="5080"/>
            <wp:wrapNone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3200" cy="531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CE7C98" w14:textId="79403AB2" w:rsidR="002E2821" w:rsidRDefault="002E2821">
      <w:pPr>
        <w:jc w:val="left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br w:type="page"/>
      </w:r>
    </w:p>
    <w:p w14:paraId="0858CFE5" w14:textId="419BF9E4"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lastRenderedPageBreak/>
        <w:t>CHIFFRAGE</w:t>
      </w:r>
    </w:p>
    <w:p w14:paraId="522C4A53" w14:textId="77777777" w:rsidR="00214064" w:rsidRDefault="00214064" w:rsidP="00214064">
      <w:pPr>
        <w:pStyle w:val="Paragraphedeliste"/>
        <w:spacing w:before="200"/>
        <w:ind w:left="108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</w:p>
    <w:p w14:paraId="082C2C98" w14:textId="77777777" w:rsidR="002C6730" w:rsidRPr="00291A7D" w:rsidRDefault="002C6730" w:rsidP="002C6730">
      <w:pPr>
        <w:pStyle w:val="Paragraphedeliste"/>
        <w:numPr>
          <w:ilvl w:val="0"/>
          <w:numId w:val="30"/>
        </w:numPr>
        <w:spacing w:before="20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  <w:r w:rsidRPr="00291A7D"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  <w:t>Hypothèses retenues</w:t>
      </w:r>
    </w:p>
    <w:p w14:paraId="3270EEA1" w14:textId="1DE4A1B6" w:rsidR="00BE65C9" w:rsidRDefault="00214064" w:rsidP="002C6730">
      <w:pPr>
        <w:spacing w:before="20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Le chiffrage n’intègre pas l’évolution des coûts liés à l’augmentation importante des coûts des matières premières constatés sur 2021, accentués en 2022 et potenti</w:t>
      </w:r>
      <w:r w:rsidR="00683E7F">
        <w:rPr>
          <w:rFonts w:asciiTheme="minorHAnsi" w:hAnsiTheme="minorHAnsi" w:cstheme="minorHAnsi"/>
          <w:sz w:val="22"/>
          <w:szCs w:val="22"/>
        </w:rPr>
        <w:t>ellement sur les années à venir</w:t>
      </w:r>
      <w:r w:rsidR="00BE65C9">
        <w:rPr>
          <w:rFonts w:asciiTheme="minorHAnsi" w:hAnsiTheme="minorHAnsi" w:cstheme="minorHAnsi"/>
          <w:sz w:val="22"/>
          <w:szCs w:val="22"/>
        </w:rPr>
        <w:t>.</w:t>
      </w:r>
    </w:p>
    <w:p w14:paraId="06654E69" w14:textId="77777777" w:rsidR="002C6730" w:rsidRPr="00291A7D" w:rsidRDefault="002C6730" w:rsidP="002C6730">
      <w:pPr>
        <w:pStyle w:val="Paragraphedeliste"/>
        <w:numPr>
          <w:ilvl w:val="0"/>
          <w:numId w:val="30"/>
        </w:numPr>
        <w:spacing w:before="20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  <w:r w:rsidRPr="00291A7D"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  <w:t>Détail du chiffrage</w:t>
      </w:r>
    </w:p>
    <w:p w14:paraId="73CA3960" w14:textId="67CD832C" w:rsidR="00057AA4" w:rsidRDefault="00057AA4">
      <w:pPr>
        <w:jc w:val="left"/>
        <w:rPr>
          <w:b/>
          <w:u w:val="single"/>
        </w:rPr>
      </w:pPr>
    </w:p>
    <w:tbl>
      <w:tblPr>
        <w:tblW w:w="99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8"/>
        <w:gridCol w:w="2981"/>
        <w:gridCol w:w="951"/>
        <w:gridCol w:w="871"/>
        <w:gridCol w:w="859"/>
        <w:gridCol w:w="1142"/>
        <w:gridCol w:w="1338"/>
      </w:tblGrid>
      <w:tr w:rsidR="00FB5AE4" w:rsidRPr="006120AE" w14:paraId="4C8F5D02" w14:textId="77777777" w:rsidTr="00C06FC5">
        <w:trPr>
          <w:trHeight w:val="340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1E8D6BD1" w14:textId="77777777" w:rsidR="00FB5AE4" w:rsidRPr="006120AE" w:rsidRDefault="00FB5AE4" w:rsidP="001A4151">
            <w:pPr>
              <w:pStyle w:val="TABEN"/>
            </w:pPr>
            <w:r w:rsidRPr="006120AE">
              <w:t>Intitulé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326DEF6B" w14:textId="2B8C6BD9" w:rsidR="00FB5AE4" w:rsidRPr="006120AE" w:rsidRDefault="00FB5AE4" w:rsidP="001A4151">
            <w:pPr>
              <w:pStyle w:val="TABEN"/>
            </w:pPr>
            <w:r w:rsidRPr="006120AE">
              <w:t>Détail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E86A214" w14:textId="77777777" w:rsidR="00FB5AE4" w:rsidRPr="006120AE" w:rsidRDefault="00FB5AE4" w:rsidP="001A4151">
            <w:pPr>
              <w:pStyle w:val="TABEN"/>
            </w:pPr>
            <w:r w:rsidRPr="006120AE">
              <w:t>Diamètre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4E04BAAC" w14:textId="77777777" w:rsidR="00FB5AE4" w:rsidRPr="006120AE" w:rsidRDefault="00FB5AE4" w:rsidP="001A4151">
            <w:pPr>
              <w:pStyle w:val="TABEN"/>
            </w:pPr>
            <w:r w:rsidRPr="006120AE">
              <w:t>Quantité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267A376C" w14:textId="77777777" w:rsidR="00FB5AE4" w:rsidRPr="006120AE" w:rsidRDefault="00FB5AE4" w:rsidP="001A4151">
            <w:pPr>
              <w:pStyle w:val="TABEN"/>
            </w:pPr>
            <w:r w:rsidRPr="006120AE">
              <w:t>PU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39ACE308" w14:textId="77777777" w:rsidR="00FB5AE4" w:rsidRPr="006120AE" w:rsidRDefault="00FB5AE4" w:rsidP="001A4151">
            <w:pPr>
              <w:pStyle w:val="TABEN"/>
            </w:pPr>
            <w:r w:rsidRPr="006120AE">
              <w:t xml:space="preserve">Unité 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388E779C" w14:textId="77777777" w:rsidR="00FB5AE4" w:rsidRPr="006120AE" w:rsidRDefault="00FB5AE4" w:rsidP="001A4151">
            <w:pPr>
              <w:pStyle w:val="TABEN"/>
            </w:pPr>
            <w:r w:rsidRPr="006120AE">
              <w:t>Total HT</w:t>
            </w:r>
          </w:p>
        </w:tc>
      </w:tr>
      <w:tr w:rsidR="002E2821" w:rsidRPr="00054892" w14:paraId="384BABFF" w14:textId="77777777" w:rsidTr="00C06FC5">
        <w:trPr>
          <w:trHeight w:val="340"/>
        </w:trPr>
        <w:tc>
          <w:tcPr>
            <w:tcW w:w="4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5457C" w14:textId="0B43EEAB" w:rsidR="002E2821" w:rsidRDefault="002E2821" w:rsidP="002E2821">
            <w:pPr>
              <w:pStyle w:val="TABG"/>
            </w:pPr>
            <w:r>
              <w:t>Etude et investigations complémentaire - Maîtrise d'œuvre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76CDB" w14:textId="77777777" w:rsidR="002E2821" w:rsidRDefault="002E2821" w:rsidP="002E2821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7D9FD" w14:textId="77777777" w:rsidR="002E2821" w:rsidRPr="00A14167" w:rsidRDefault="002E2821" w:rsidP="002E2821">
            <w:pPr>
              <w:pStyle w:val="TABD"/>
            </w:pPr>
            <w:r w:rsidRPr="00A14167">
              <w:t> 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27CE0" w14:textId="77777777" w:rsidR="002E2821" w:rsidRPr="00A14167" w:rsidRDefault="002E2821" w:rsidP="002E2821">
            <w:pPr>
              <w:pStyle w:val="TABD"/>
            </w:pPr>
            <w:r w:rsidRPr="00A14167">
              <w:t>10%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D7F87" w14:textId="77777777" w:rsidR="002E2821" w:rsidRPr="00A14167" w:rsidRDefault="002E2821" w:rsidP="002E2821">
            <w:pPr>
              <w:pStyle w:val="TABD"/>
            </w:pPr>
            <w:r w:rsidRPr="00A14167">
              <w:t xml:space="preserve"> 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725C4C" w14:textId="421EFFBA" w:rsidR="002E2821" w:rsidRPr="00A87485" w:rsidRDefault="002E2821" w:rsidP="002E2821">
            <w:pPr>
              <w:pStyle w:val="TABD"/>
            </w:pPr>
            <w:r>
              <w:t>29 775.00 €</w:t>
            </w:r>
          </w:p>
        </w:tc>
      </w:tr>
      <w:tr w:rsidR="00C06FC5" w:rsidRPr="00054892" w14:paraId="3EEAE2E0" w14:textId="77777777" w:rsidTr="00C06FC5">
        <w:trPr>
          <w:trHeight w:val="340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22E0D" w14:textId="77777777" w:rsidR="00C06FC5" w:rsidRDefault="00C06FC5" w:rsidP="00C06FC5">
            <w:pPr>
              <w:pStyle w:val="TABG"/>
            </w:pPr>
            <w:r>
              <w:t>Installation de chantier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7D8F73" w14:textId="0B581746" w:rsidR="00C06FC5" w:rsidRDefault="00C06FC5" w:rsidP="00C06FC5">
            <w:pPr>
              <w:pStyle w:val="TABG"/>
            </w:pP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F509BE" w14:textId="77777777" w:rsidR="00C06FC5" w:rsidRDefault="00C06FC5" w:rsidP="00C06FC5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38522" w14:textId="77777777" w:rsidR="00C06FC5" w:rsidRPr="00A14167" w:rsidRDefault="00C06FC5" w:rsidP="00C06FC5">
            <w:pPr>
              <w:pStyle w:val="TABD"/>
            </w:pPr>
            <w:r w:rsidRPr="00A14167">
              <w:t> 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72B4B" w14:textId="77777777" w:rsidR="00C06FC5" w:rsidRPr="00A14167" w:rsidRDefault="00C06FC5" w:rsidP="00C06FC5">
            <w:pPr>
              <w:pStyle w:val="TABD"/>
            </w:pPr>
            <w:r w:rsidRPr="00A14167">
              <w:t>5%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6489BB" w14:textId="366823C8" w:rsidR="00C06FC5" w:rsidRPr="00A14167" w:rsidRDefault="00C06FC5" w:rsidP="00C06FC5">
            <w:pPr>
              <w:pStyle w:val="TABD"/>
            </w:pP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048839" w14:textId="7F12FE69" w:rsidR="00C06FC5" w:rsidRPr="00BE65C9" w:rsidRDefault="00C06FC5" w:rsidP="00C06FC5">
            <w:pPr>
              <w:pStyle w:val="TABD"/>
            </w:pPr>
            <w:r w:rsidRPr="00C06FC5">
              <w:t>14 887.50 €</w:t>
            </w:r>
          </w:p>
        </w:tc>
      </w:tr>
      <w:tr w:rsidR="00C06FC5" w:rsidRPr="00054892" w14:paraId="5AC9155E" w14:textId="77777777" w:rsidTr="00C06FC5">
        <w:trPr>
          <w:trHeight w:val="340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E8211" w14:textId="77777777" w:rsidR="00C06FC5" w:rsidRDefault="00C06FC5" w:rsidP="00C06FC5">
            <w:pPr>
              <w:pStyle w:val="TABG"/>
            </w:pPr>
            <w:r w:rsidRPr="009F048A">
              <w:t>Branchement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A0A615" w14:textId="54360A4C" w:rsidR="00C06FC5" w:rsidRDefault="00C06FC5" w:rsidP="00C06FC5">
            <w:pPr>
              <w:pStyle w:val="TABG"/>
            </w:pP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1060A6" w14:textId="77777777" w:rsidR="00C06FC5" w:rsidRDefault="00C06FC5" w:rsidP="00C06FC5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8A529" w14:textId="41DF37AF" w:rsidR="00C06FC5" w:rsidRPr="00EB48A9" w:rsidRDefault="00C06FC5" w:rsidP="00C06FC5">
            <w:pPr>
              <w:pStyle w:val="TABD"/>
            </w:pPr>
            <w:r>
              <w:t>22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4DC40" w14:textId="4936A911" w:rsidR="00C06FC5" w:rsidRPr="00EB48A9" w:rsidRDefault="00C06FC5" w:rsidP="00C06FC5">
            <w:pPr>
              <w:pStyle w:val="TABD"/>
            </w:pPr>
            <w:r w:rsidRPr="00EB48A9">
              <w:t>1 500 €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427297" w14:textId="7C14BD85" w:rsidR="00C06FC5" w:rsidRPr="00EB48A9" w:rsidRDefault="00C06FC5" w:rsidP="00C06FC5">
            <w:pPr>
              <w:pStyle w:val="TABD"/>
            </w:pPr>
            <w:r>
              <w:t>U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33080F" w14:textId="0415F6C6" w:rsidR="00C06FC5" w:rsidRPr="00BE65C9" w:rsidRDefault="00C06FC5" w:rsidP="00C06FC5">
            <w:pPr>
              <w:pStyle w:val="TABD"/>
            </w:pPr>
            <w:r w:rsidRPr="00C06FC5">
              <w:t>33 000.00 €</w:t>
            </w:r>
          </w:p>
        </w:tc>
      </w:tr>
      <w:tr w:rsidR="002E2821" w:rsidRPr="00054892" w14:paraId="39244B74" w14:textId="77777777" w:rsidTr="00C06FC5">
        <w:trPr>
          <w:trHeight w:val="340"/>
        </w:trPr>
        <w:tc>
          <w:tcPr>
            <w:tcW w:w="18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EAC37" w14:textId="77777777" w:rsidR="002E2821" w:rsidRDefault="002E2821" w:rsidP="002E2821">
            <w:pPr>
              <w:pStyle w:val="TABG"/>
            </w:pPr>
            <w:r w:rsidRPr="009F048A">
              <w:t>Fourniture et pose de canalisation</w:t>
            </w: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016ECF" w14:textId="46385A7B" w:rsidR="002E2821" w:rsidRPr="002E2821" w:rsidRDefault="002E2821" w:rsidP="002E2821">
            <w:pPr>
              <w:pStyle w:val="TABG"/>
            </w:pPr>
            <w:r w:rsidRPr="002E2821">
              <w:t>Les Lauzes Basses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4B0DA" w14:textId="77777777" w:rsidR="002E2821" w:rsidRDefault="002E2821" w:rsidP="002E2821">
            <w:pPr>
              <w:pStyle w:val="TABD"/>
            </w:pPr>
            <w:r>
              <w:t>200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150C5" w14:textId="160289FF" w:rsidR="002E2821" w:rsidRPr="002E2821" w:rsidRDefault="002E2821" w:rsidP="002E2821">
            <w:pPr>
              <w:pStyle w:val="TABD"/>
            </w:pPr>
            <w:r w:rsidRPr="002E2821">
              <w:t>260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46A88" w14:textId="77777777" w:rsidR="002E2821" w:rsidRPr="00EB48A9" w:rsidRDefault="002E2821" w:rsidP="002E2821">
            <w:pPr>
              <w:pStyle w:val="TABD"/>
            </w:pPr>
            <w:r w:rsidRPr="00EB48A9">
              <w:t>250 €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7E2DD" w14:textId="77777777" w:rsidR="002E2821" w:rsidRPr="00EB48A9" w:rsidRDefault="002E2821" w:rsidP="002E2821">
            <w:pPr>
              <w:pStyle w:val="TABD"/>
            </w:pPr>
            <w:r w:rsidRPr="00EB48A9">
              <w:t>ml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C6EAA4" w14:textId="45E97E35" w:rsidR="002E2821" w:rsidRPr="00BC5CAB" w:rsidRDefault="002E2821" w:rsidP="002E2821">
            <w:pPr>
              <w:pStyle w:val="TABD"/>
            </w:pPr>
            <w:r>
              <w:t>65 000.00 €</w:t>
            </w:r>
          </w:p>
        </w:tc>
      </w:tr>
      <w:tr w:rsidR="002E2821" w:rsidRPr="00054892" w14:paraId="3838ED47" w14:textId="77777777" w:rsidTr="00C06FC5">
        <w:trPr>
          <w:trHeight w:val="340"/>
        </w:trPr>
        <w:tc>
          <w:tcPr>
            <w:tcW w:w="183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3EC592" w14:textId="3565D049" w:rsidR="002E2821" w:rsidRDefault="002E2821" w:rsidP="002E2821">
            <w:pPr>
              <w:pStyle w:val="TABG"/>
            </w:pP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2E3A59" w14:textId="7AE7AEFB" w:rsidR="002E2821" w:rsidRPr="002E2821" w:rsidRDefault="002E2821" w:rsidP="002E2821">
            <w:pPr>
              <w:pStyle w:val="TABG"/>
            </w:pPr>
            <w:r w:rsidRPr="002E2821">
              <w:t>Amont PR Cité EDF - route des Boulangeons, chemin de Serre-Lapin</w:t>
            </w:r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8126AB" w14:textId="77777777" w:rsidR="002E2821" w:rsidRDefault="002E2821" w:rsidP="002E2821">
            <w:pPr>
              <w:pStyle w:val="TABD"/>
            </w:pPr>
            <w:r>
              <w:t>200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5731F" w14:textId="68242C14" w:rsidR="002E2821" w:rsidRPr="002E2821" w:rsidRDefault="002E2821" w:rsidP="002E2821">
            <w:pPr>
              <w:pStyle w:val="TABD"/>
            </w:pPr>
            <w:r w:rsidRPr="002E2821">
              <w:t>488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E2FA0" w14:textId="77777777" w:rsidR="002E2821" w:rsidRPr="00EB48A9" w:rsidRDefault="002E2821" w:rsidP="002E2821">
            <w:pPr>
              <w:pStyle w:val="TABD"/>
            </w:pPr>
            <w:r w:rsidRPr="00EB48A9">
              <w:t>250 €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5CBEB" w14:textId="77777777" w:rsidR="002E2821" w:rsidRPr="00EB48A9" w:rsidRDefault="002E2821" w:rsidP="002E2821">
            <w:pPr>
              <w:pStyle w:val="TABD"/>
            </w:pPr>
            <w:bookmarkStart w:id="0" w:name="_GoBack"/>
            <w:bookmarkEnd w:id="0"/>
            <w:r w:rsidRPr="00EB48A9">
              <w:t>ml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ACB216" w14:textId="4EF204B6" w:rsidR="002E2821" w:rsidRPr="00BC5CAB" w:rsidRDefault="002E2821" w:rsidP="002E2821">
            <w:pPr>
              <w:pStyle w:val="TABD"/>
            </w:pPr>
            <w:r>
              <w:t>122 000.00 €</w:t>
            </w:r>
          </w:p>
        </w:tc>
      </w:tr>
      <w:tr w:rsidR="002E2821" w:rsidRPr="00054892" w14:paraId="200557C8" w14:textId="77777777" w:rsidTr="00C06FC5">
        <w:trPr>
          <w:trHeight w:val="340"/>
        </w:trPr>
        <w:tc>
          <w:tcPr>
            <w:tcW w:w="18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E4B55F" w14:textId="1DF44887" w:rsidR="002E2821" w:rsidRDefault="002E2821" w:rsidP="002E2821">
            <w:pPr>
              <w:pStyle w:val="TABG"/>
            </w:pPr>
          </w:p>
        </w:tc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0EEAC1" w14:textId="5BF3DCAD" w:rsidR="002E2821" w:rsidRPr="002E2821" w:rsidRDefault="002E2821" w:rsidP="002E2821">
            <w:pPr>
              <w:pStyle w:val="TABG"/>
            </w:pPr>
            <w:r w:rsidRPr="002E2821">
              <w:t xml:space="preserve">Avenue de Provence, Sud Collège Marie </w:t>
            </w:r>
            <w:proofErr w:type="spellStart"/>
            <w:r w:rsidRPr="002E2821">
              <w:t>Marvingt</w:t>
            </w:r>
            <w:proofErr w:type="spellEnd"/>
          </w:p>
        </w:tc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50E7E0" w14:textId="4BE9AF5E" w:rsidR="002E2821" w:rsidRDefault="002E2821" w:rsidP="002E2821">
            <w:pPr>
              <w:pStyle w:val="TABD"/>
            </w:pPr>
            <w:r>
              <w:t>200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C3638" w14:textId="18E527B9" w:rsidR="002E2821" w:rsidRPr="002E2821" w:rsidRDefault="002E2821" w:rsidP="002E2821">
            <w:pPr>
              <w:pStyle w:val="TABD"/>
            </w:pPr>
            <w:r w:rsidRPr="002E2821">
              <w:t>311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8E4DF" w14:textId="1659FC36" w:rsidR="002E2821" w:rsidRPr="00EB48A9" w:rsidRDefault="002E2821" w:rsidP="002E2821">
            <w:pPr>
              <w:pStyle w:val="TABD"/>
            </w:pPr>
            <w:r w:rsidRPr="00EB48A9">
              <w:t>250 €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139C0" w14:textId="09810DBA" w:rsidR="002E2821" w:rsidRPr="00EB48A9" w:rsidRDefault="002E2821" w:rsidP="002E2821">
            <w:pPr>
              <w:pStyle w:val="TABD"/>
            </w:pPr>
            <w:r w:rsidRPr="00EB48A9">
              <w:t>ml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E11C3E" w14:textId="12A58C30" w:rsidR="002E2821" w:rsidRPr="00BC5CAB" w:rsidRDefault="002E2821" w:rsidP="002E2821">
            <w:pPr>
              <w:pStyle w:val="TABD"/>
            </w:pPr>
            <w:r>
              <w:t>77 750.00 €</w:t>
            </w:r>
          </w:p>
        </w:tc>
      </w:tr>
      <w:tr w:rsidR="002E2821" w:rsidRPr="00294F97" w14:paraId="330B454E" w14:textId="77777777" w:rsidTr="00C06FC5">
        <w:trPr>
          <w:trHeight w:val="340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80564A8" w14:textId="77777777" w:rsidR="002E2821" w:rsidRPr="00294F97" w:rsidRDefault="002E2821" w:rsidP="002E2821">
            <w:pPr>
              <w:pStyle w:val="TABEN"/>
            </w:pPr>
            <w:r w:rsidRPr="00294F97">
              <w:t>SOUS TOTAL HT</w:t>
            </w:r>
          </w:p>
        </w:tc>
        <w:tc>
          <w:tcPr>
            <w:tcW w:w="29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F34211" w14:textId="48226F6E" w:rsidR="002E2821" w:rsidRPr="00294F97" w:rsidRDefault="002E2821" w:rsidP="002E2821">
            <w:pPr>
              <w:pStyle w:val="TABG"/>
              <w:rPr>
                <w:b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95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3A797D" w14:textId="77777777" w:rsidR="002E2821" w:rsidRPr="00294F97" w:rsidRDefault="002E2821" w:rsidP="002E2821">
            <w:pPr>
              <w:pStyle w:val="TABEN"/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539F27" w14:textId="77777777" w:rsidR="002E2821" w:rsidRPr="00294F97" w:rsidRDefault="002E2821" w:rsidP="002E2821">
            <w:pPr>
              <w:pStyle w:val="TABEN"/>
            </w:pP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0D86FE" w14:textId="77777777" w:rsidR="002E2821" w:rsidRPr="00294F97" w:rsidRDefault="002E2821" w:rsidP="002E2821">
            <w:pPr>
              <w:pStyle w:val="TABEN"/>
            </w:pPr>
            <w:r w:rsidRPr="00294F97">
              <w:t> 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0805D" w14:textId="77777777" w:rsidR="002E2821" w:rsidRPr="00294F97" w:rsidRDefault="002E2821" w:rsidP="002E2821">
            <w:pPr>
              <w:pStyle w:val="TABEN"/>
            </w:pPr>
            <w:r w:rsidRPr="00294F97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492B35" w14:textId="3619FCDC" w:rsidR="002E2821" w:rsidRPr="00BC5CAB" w:rsidRDefault="002E2821" w:rsidP="002E2821">
            <w:pPr>
              <w:pStyle w:val="TABD"/>
              <w:rPr>
                <w:b/>
              </w:rPr>
            </w:pPr>
            <w:r>
              <w:rPr>
                <w:b/>
                <w:bCs/>
              </w:rPr>
              <w:t>342 412.50 €</w:t>
            </w:r>
          </w:p>
        </w:tc>
      </w:tr>
      <w:tr w:rsidR="002E2821" w:rsidRPr="00054892" w14:paraId="43D5265B" w14:textId="77777777" w:rsidTr="00C06FC5">
        <w:trPr>
          <w:trHeight w:val="340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26E8BE4" w14:textId="77777777" w:rsidR="002E2821" w:rsidRPr="00054892" w:rsidRDefault="002E2821" w:rsidP="002E2821">
            <w:pPr>
              <w:pStyle w:val="TABG"/>
            </w:pPr>
            <w:r w:rsidRPr="00054892">
              <w:t>Incertitude Métrés</w:t>
            </w:r>
          </w:p>
        </w:tc>
        <w:tc>
          <w:tcPr>
            <w:tcW w:w="29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F97966" w14:textId="1EE3A52A" w:rsidR="002E2821" w:rsidRPr="00054892" w:rsidRDefault="002E2821" w:rsidP="002E2821">
            <w:pPr>
              <w:pStyle w:val="TABG"/>
            </w:pPr>
            <w:r w:rsidRPr="00054892">
              <w:t> 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EB33A82" w14:textId="77777777" w:rsidR="002E2821" w:rsidRPr="00054892" w:rsidRDefault="002E2821" w:rsidP="002E2821">
            <w:pPr>
              <w:pStyle w:val="TABG"/>
            </w:pP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CD88231" w14:textId="77777777" w:rsidR="002E2821" w:rsidRPr="00054892" w:rsidRDefault="002E2821" w:rsidP="002E2821">
            <w:pPr>
              <w:pStyle w:val="TABG"/>
            </w:pPr>
            <w:r w:rsidRPr="00054892">
              <w:t> 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75A1B" w14:textId="77777777" w:rsidR="002E2821" w:rsidRPr="00054892" w:rsidRDefault="002E2821" w:rsidP="002E2821">
            <w:pPr>
              <w:pStyle w:val="TABC"/>
            </w:pPr>
            <w:r w:rsidRPr="00054892">
              <w:t>10%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8A284" w14:textId="77777777" w:rsidR="002E2821" w:rsidRPr="00054892" w:rsidRDefault="002E2821" w:rsidP="002E2821">
            <w:pPr>
              <w:pStyle w:val="TABG"/>
            </w:pPr>
            <w:r w:rsidRPr="00054892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1F5A39" w14:textId="762DC92A" w:rsidR="002E2821" w:rsidRPr="00BC5CAB" w:rsidRDefault="002E2821" w:rsidP="002E2821">
            <w:pPr>
              <w:pStyle w:val="TABD"/>
            </w:pPr>
            <w:r>
              <w:t>34 241.25 €</w:t>
            </w:r>
          </w:p>
        </w:tc>
      </w:tr>
      <w:tr w:rsidR="002E2821" w:rsidRPr="00054892" w14:paraId="45B73D8D" w14:textId="77777777" w:rsidTr="00C06FC5">
        <w:trPr>
          <w:trHeight w:val="340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32D4F64" w14:textId="77777777" w:rsidR="002E2821" w:rsidRPr="00054892" w:rsidRDefault="002E2821" w:rsidP="002E2821">
            <w:pPr>
              <w:pStyle w:val="TABG"/>
            </w:pPr>
            <w:r w:rsidRPr="00054892">
              <w:t>Divers et imprévus</w:t>
            </w:r>
          </w:p>
        </w:tc>
        <w:tc>
          <w:tcPr>
            <w:tcW w:w="29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4BA377" w14:textId="7A65C255" w:rsidR="002E2821" w:rsidRPr="00054892" w:rsidRDefault="002E2821" w:rsidP="002E2821">
            <w:pPr>
              <w:pStyle w:val="TABG"/>
            </w:pPr>
            <w:r w:rsidRPr="00054892">
              <w:t> </w:t>
            </w:r>
          </w:p>
        </w:tc>
        <w:tc>
          <w:tcPr>
            <w:tcW w:w="9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CCAFAE6" w14:textId="77777777" w:rsidR="002E2821" w:rsidRPr="00054892" w:rsidRDefault="002E2821" w:rsidP="002E2821">
            <w:pPr>
              <w:pStyle w:val="TABG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2082E41" w14:textId="77777777" w:rsidR="002E2821" w:rsidRPr="00054892" w:rsidRDefault="002E2821" w:rsidP="002E2821">
            <w:pPr>
              <w:pStyle w:val="TABG"/>
            </w:pPr>
            <w:r w:rsidRPr="00054892">
              <w:t> 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3789D" w14:textId="77777777" w:rsidR="002E2821" w:rsidRPr="00054892" w:rsidRDefault="002E2821" w:rsidP="002E2821">
            <w:pPr>
              <w:pStyle w:val="TABC"/>
            </w:pPr>
            <w:r w:rsidRPr="00054892">
              <w:t>15%</w:t>
            </w:r>
          </w:p>
        </w:tc>
        <w:tc>
          <w:tcPr>
            <w:tcW w:w="1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6E266" w14:textId="77777777" w:rsidR="002E2821" w:rsidRPr="00054892" w:rsidRDefault="002E2821" w:rsidP="002E2821">
            <w:pPr>
              <w:pStyle w:val="TABG"/>
            </w:pPr>
            <w:r w:rsidRPr="00054892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7821D9" w14:textId="591F78B4" w:rsidR="002E2821" w:rsidRPr="00BC5CAB" w:rsidRDefault="002E2821" w:rsidP="002E2821">
            <w:pPr>
              <w:pStyle w:val="TABD"/>
            </w:pPr>
            <w:r>
              <w:t>51 361.88 €</w:t>
            </w:r>
          </w:p>
        </w:tc>
      </w:tr>
      <w:tr w:rsidR="002E2821" w:rsidRPr="00294F97" w14:paraId="6C9FB0DE" w14:textId="77777777" w:rsidTr="00C06FC5">
        <w:trPr>
          <w:trHeight w:val="340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1C11B26" w14:textId="352EED04" w:rsidR="002E2821" w:rsidRPr="00294F97" w:rsidRDefault="002E2821" w:rsidP="002E2821">
            <w:pPr>
              <w:pStyle w:val="TABEN"/>
            </w:pPr>
            <w:r w:rsidRPr="00294F97">
              <w:t>TOTAL</w:t>
            </w:r>
          </w:p>
        </w:tc>
        <w:tc>
          <w:tcPr>
            <w:tcW w:w="2981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B3AE1" w14:textId="4C2E3DFF" w:rsidR="002E2821" w:rsidRPr="00294F97" w:rsidRDefault="002E2821" w:rsidP="002E2821">
            <w:pPr>
              <w:pStyle w:val="TABEN"/>
            </w:pPr>
            <w:r w:rsidRPr="00294F97">
              <w:t> </w:t>
            </w:r>
          </w:p>
        </w:tc>
        <w:tc>
          <w:tcPr>
            <w:tcW w:w="95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34E7472" w14:textId="77777777" w:rsidR="002E2821" w:rsidRPr="00294F97" w:rsidRDefault="002E2821" w:rsidP="002E2821">
            <w:pPr>
              <w:pStyle w:val="TABEN"/>
            </w:pP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627C8" w14:textId="77777777" w:rsidR="002E2821" w:rsidRPr="00294F97" w:rsidRDefault="002E2821" w:rsidP="002E2821">
            <w:pPr>
              <w:pStyle w:val="TABEN"/>
            </w:pPr>
            <w:r w:rsidRPr="00294F97">
              <w:t> </w:t>
            </w:r>
          </w:p>
        </w:tc>
        <w:tc>
          <w:tcPr>
            <w:tcW w:w="8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112D9" w14:textId="77777777" w:rsidR="002E2821" w:rsidRPr="00294F97" w:rsidRDefault="002E2821" w:rsidP="002E2821">
            <w:pPr>
              <w:pStyle w:val="TABEN"/>
            </w:pPr>
            <w:r w:rsidRPr="00294F97">
              <w:t> </w:t>
            </w:r>
          </w:p>
        </w:tc>
        <w:tc>
          <w:tcPr>
            <w:tcW w:w="11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CFDF3" w14:textId="77777777" w:rsidR="002E2821" w:rsidRPr="00294F97" w:rsidRDefault="002E2821" w:rsidP="002E2821">
            <w:pPr>
              <w:pStyle w:val="TABEN"/>
            </w:pPr>
            <w:r w:rsidRPr="00294F97">
              <w:t> </w:t>
            </w:r>
          </w:p>
        </w:tc>
        <w:tc>
          <w:tcPr>
            <w:tcW w:w="13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A73B6E" w14:textId="21E148F1" w:rsidR="002E2821" w:rsidRPr="00BC5CAB" w:rsidRDefault="002E2821" w:rsidP="002E2821">
            <w:pPr>
              <w:pStyle w:val="TABD"/>
              <w:rPr>
                <w:b/>
              </w:rPr>
            </w:pPr>
            <w:r>
              <w:rPr>
                <w:b/>
                <w:bCs/>
              </w:rPr>
              <w:t>428 015.63 €</w:t>
            </w:r>
          </w:p>
        </w:tc>
      </w:tr>
    </w:tbl>
    <w:p w14:paraId="067D62F3" w14:textId="77777777" w:rsidR="00CA0616" w:rsidRDefault="00CA0616">
      <w:pPr>
        <w:jc w:val="left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</w:p>
    <w:p w14:paraId="1349AA6B" w14:textId="77777777" w:rsidR="002C6730" w:rsidRPr="00291A7D" w:rsidRDefault="00CA0616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CONTRAINTES</w:t>
      </w:r>
      <w:r w:rsidR="004520BC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 xml:space="preserve"> ET </w:t>
      </w:r>
      <w:r w:rsidR="002C6730"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INVESTIGATIONS COMPLEMENTAIRES</w:t>
      </w:r>
    </w:p>
    <w:p w14:paraId="77613388" w14:textId="77777777" w:rsidR="00BC5CAB" w:rsidRPr="00CA0616" w:rsidRDefault="00BC5CAB" w:rsidP="00BC5CAB">
      <w:pPr>
        <w:pStyle w:val="Corpsdetexte"/>
        <w:rPr>
          <w:rFonts w:asciiTheme="minorHAnsi" w:hAnsiTheme="minorHAnsi" w:cstheme="minorHAnsi"/>
          <w:b/>
          <w:sz w:val="22"/>
          <w:szCs w:val="22"/>
          <w:u w:val="single"/>
        </w:rPr>
      </w:pPr>
      <w:r w:rsidRPr="00CA0616">
        <w:rPr>
          <w:rFonts w:asciiTheme="minorHAnsi" w:hAnsiTheme="minorHAnsi" w:cstheme="minorHAnsi"/>
          <w:b/>
          <w:sz w:val="22"/>
          <w:szCs w:val="22"/>
          <w:u w:val="single"/>
        </w:rPr>
        <w:t xml:space="preserve">Réseaux </w:t>
      </w:r>
      <w:r>
        <w:rPr>
          <w:rFonts w:asciiTheme="minorHAnsi" w:hAnsiTheme="minorHAnsi" w:cstheme="minorHAnsi"/>
          <w:b/>
          <w:sz w:val="22"/>
          <w:szCs w:val="22"/>
          <w:u w:val="single"/>
        </w:rPr>
        <w:t>futurs</w:t>
      </w:r>
    </w:p>
    <w:p w14:paraId="6702EB61" w14:textId="77777777" w:rsidR="00BC5CAB" w:rsidRDefault="00BC5CAB" w:rsidP="00BC5CAB">
      <w:pPr>
        <w:pStyle w:val="Corpsdetexte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Une étude prospective des besoins des abonnés futurs est nécessaire afin de vérifier le dimensionnement du réseau futur et du nombre de branchements</w:t>
      </w:r>
      <w:r w:rsidRPr="00CA0616">
        <w:rPr>
          <w:rFonts w:asciiTheme="minorHAnsi" w:hAnsiTheme="minorHAnsi" w:cstheme="minorHAnsi"/>
          <w:sz w:val="22"/>
          <w:szCs w:val="22"/>
        </w:rPr>
        <w:t>.</w:t>
      </w:r>
    </w:p>
    <w:p w14:paraId="760CD58E" w14:textId="77777777" w:rsidR="00BC5CAB" w:rsidRPr="00CA0616" w:rsidRDefault="00BC5CAB" w:rsidP="00BC5CAB">
      <w:pPr>
        <w:pStyle w:val="Corpsdetexte"/>
        <w:rPr>
          <w:rFonts w:asciiTheme="minorHAnsi" w:hAnsiTheme="minorHAnsi" w:cstheme="minorHAnsi"/>
          <w:b/>
          <w:sz w:val="22"/>
          <w:szCs w:val="22"/>
          <w:u w:val="single"/>
        </w:rPr>
      </w:pPr>
      <w:r w:rsidRPr="00CA0616">
        <w:rPr>
          <w:rFonts w:asciiTheme="minorHAnsi" w:hAnsiTheme="minorHAnsi" w:cstheme="minorHAnsi"/>
          <w:b/>
          <w:sz w:val="22"/>
          <w:szCs w:val="22"/>
          <w:u w:val="single"/>
        </w:rPr>
        <w:t>Réseaux existants</w:t>
      </w:r>
    </w:p>
    <w:p w14:paraId="4A6156CB" w14:textId="66221EE1" w:rsidR="002E2821" w:rsidRDefault="00BC5CAB" w:rsidP="00BC5CAB">
      <w:pPr>
        <w:pStyle w:val="Corpsdetexte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L’adéquation de la capacité du réseau existant principal et de la station d’épuration devra être également vérifiée</w:t>
      </w:r>
      <w:r w:rsidR="002E2821">
        <w:rPr>
          <w:rFonts w:asciiTheme="minorHAnsi" w:hAnsiTheme="minorHAnsi" w:cstheme="minorHAnsi"/>
          <w:sz w:val="22"/>
          <w:szCs w:val="22"/>
        </w:rPr>
        <w:t> ; ainsi que celles des postes de refoulement concernés :</w:t>
      </w:r>
    </w:p>
    <w:p w14:paraId="46079C38" w14:textId="706A3880" w:rsidR="002E2821" w:rsidRDefault="002E2821" w:rsidP="002E2821">
      <w:pPr>
        <w:pStyle w:val="P1"/>
      </w:pPr>
      <w:r>
        <w:t>PR Cité EDF : pour la route des Boulangeons ;</w:t>
      </w:r>
    </w:p>
    <w:p w14:paraId="0F86863E" w14:textId="38A17AB1" w:rsidR="002E2821" w:rsidRPr="00CA0616" w:rsidRDefault="002E2821" w:rsidP="002E2821">
      <w:pPr>
        <w:pStyle w:val="P1"/>
      </w:pPr>
      <w:r>
        <w:t xml:space="preserve">PR </w:t>
      </w:r>
      <w:proofErr w:type="spellStart"/>
      <w:r>
        <w:t>Aérodrôme</w:t>
      </w:r>
      <w:proofErr w:type="spellEnd"/>
      <w:r>
        <w:t xml:space="preserve"> et PR </w:t>
      </w:r>
      <w:proofErr w:type="spellStart"/>
      <w:r>
        <w:t>Alat</w:t>
      </w:r>
      <w:proofErr w:type="spellEnd"/>
      <w:r>
        <w:t>, pour les Lauzes Basses</w:t>
      </w:r>
    </w:p>
    <w:p w14:paraId="36D8C061" w14:textId="7699504B" w:rsidR="002E2821" w:rsidRPr="00CA0616" w:rsidRDefault="002E2821" w:rsidP="002E2821">
      <w:pPr>
        <w:pStyle w:val="P1"/>
      </w:pPr>
      <w:r>
        <w:t xml:space="preserve">PR </w:t>
      </w:r>
      <w:proofErr w:type="spellStart"/>
      <w:r>
        <w:t>Alat</w:t>
      </w:r>
      <w:proofErr w:type="spellEnd"/>
      <w:r w:rsidR="00780F87">
        <w:t>, pour le</w:t>
      </w:r>
      <w:r>
        <w:t xml:space="preserve"> Sud du Collège Marie </w:t>
      </w:r>
      <w:proofErr w:type="spellStart"/>
      <w:r>
        <w:t>Marvingt</w:t>
      </w:r>
      <w:proofErr w:type="spellEnd"/>
      <w:r>
        <w:t>.</w:t>
      </w:r>
    </w:p>
    <w:p w14:paraId="21913E4D" w14:textId="77777777" w:rsidR="00BC5CAB" w:rsidRPr="00CA0616" w:rsidRDefault="00BC5CAB" w:rsidP="00BC5CAB">
      <w:pPr>
        <w:pStyle w:val="Corpsdetexte"/>
        <w:rPr>
          <w:rFonts w:asciiTheme="minorHAnsi" w:hAnsiTheme="minorHAnsi" w:cstheme="minorHAnsi"/>
          <w:b/>
          <w:sz w:val="22"/>
          <w:szCs w:val="22"/>
          <w:u w:val="single"/>
        </w:rPr>
      </w:pPr>
      <w:r w:rsidRPr="00CA0616">
        <w:rPr>
          <w:rFonts w:asciiTheme="minorHAnsi" w:hAnsiTheme="minorHAnsi" w:cstheme="minorHAnsi"/>
          <w:b/>
          <w:sz w:val="22"/>
          <w:szCs w:val="22"/>
          <w:u w:val="single"/>
        </w:rPr>
        <w:t>Accessibilité et conditions de réalisations des travaux</w:t>
      </w:r>
    </w:p>
    <w:p w14:paraId="5C0FDA73" w14:textId="577DAC65" w:rsidR="00BC5CAB" w:rsidRPr="00291A7D" w:rsidRDefault="00BC5CAB" w:rsidP="00BC5CAB">
      <w:pPr>
        <w:pStyle w:val="Corpsdetexte"/>
        <w:rPr>
          <w:rFonts w:asciiTheme="minorHAnsi" w:hAnsiTheme="minorHAnsi" w:cstheme="minorHAnsi"/>
          <w:sz w:val="22"/>
          <w:szCs w:val="22"/>
        </w:rPr>
      </w:pPr>
      <w:r w:rsidRPr="00CA0616">
        <w:rPr>
          <w:rFonts w:asciiTheme="minorHAnsi" w:hAnsiTheme="minorHAnsi" w:cstheme="minorHAnsi"/>
          <w:sz w:val="22"/>
          <w:szCs w:val="22"/>
        </w:rPr>
        <w:t>Les conditions de réalisation des travaux notamment lorsque la voirie est étroite et à proximité des habitations</w:t>
      </w:r>
      <w:r w:rsidR="00780F87">
        <w:rPr>
          <w:rFonts w:asciiTheme="minorHAnsi" w:hAnsiTheme="minorHAnsi" w:cstheme="minorHAnsi"/>
          <w:sz w:val="22"/>
          <w:szCs w:val="22"/>
        </w:rPr>
        <w:t xml:space="preserve">, et/ou du réseau hydrographique, </w:t>
      </w:r>
      <w:r w:rsidR="00780F87" w:rsidRPr="00CA0616">
        <w:rPr>
          <w:rFonts w:asciiTheme="minorHAnsi" w:hAnsiTheme="minorHAnsi" w:cstheme="minorHAnsi"/>
          <w:sz w:val="22"/>
          <w:szCs w:val="22"/>
        </w:rPr>
        <w:t>devront</w:t>
      </w:r>
      <w:r w:rsidRPr="00CA0616">
        <w:rPr>
          <w:rFonts w:asciiTheme="minorHAnsi" w:hAnsiTheme="minorHAnsi" w:cstheme="minorHAnsi"/>
          <w:sz w:val="22"/>
          <w:szCs w:val="22"/>
        </w:rPr>
        <w:t xml:space="preserve"> être examinées en phas</w:t>
      </w:r>
      <w:r>
        <w:rPr>
          <w:rFonts w:asciiTheme="minorHAnsi" w:hAnsiTheme="minorHAnsi" w:cstheme="minorHAnsi"/>
          <w:sz w:val="22"/>
          <w:szCs w:val="22"/>
        </w:rPr>
        <w:t>e</w:t>
      </w:r>
      <w:r w:rsidRPr="00CA0616">
        <w:rPr>
          <w:rFonts w:asciiTheme="minorHAnsi" w:hAnsiTheme="minorHAnsi" w:cstheme="minorHAnsi"/>
          <w:sz w:val="22"/>
          <w:szCs w:val="22"/>
        </w:rPr>
        <w:t xml:space="preserve"> opérationnelle.</w:t>
      </w:r>
    </w:p>
    <w:p w14:paraId="51646139" w14:textId="3B37E308" w:rsidR="00CA0616" w:rsidRPr="00291A7D" w:rsidRDefault="00CA0616" w:rsidP="00D26656">
      <w:pPr>
        <w:pStyle w:val="Corpsdetexte"/>
        <w:rPr>
          <w:rFonts w:asciiTheme="minorHAnsi" w:hAnsiTheme="minorHAnsi" w:cstheme="minorHAnsi"/>
          <w:sz w:val="22"/>
          <w:szCs w:val="22"/>
        </w:rPr>
      </w:pPr>
    </w:p>
    <w:sectPr w:rsidR="00CA0616" w:rsidRPr="00291A7D" w:rsidSect="00211FAF">
      <w:footerReference w:type="default" r:id="rId10"/>
      <w:pgSz w:w="11906" w:h="16838"/>
      <w:pgMar w:top="1276" w:right="720" w:bottom="1135" w:left="720" w:header="708" w:footer="3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A51A0DA" w14:textId="77777777" w:rsidR="00BA729C" w:rsidRDefault="00BA729C" w:rsidP="00903B85">
      <w:r>
        <w:separator/>
      </w:r>
    </w:p>
  </w:endnote>
  <w:endnote w:type="continuationSeparator" w:id="0">
    <w:p w14:paraId="376FB441" w14:textId="77777777" w:rsidR="00BA729C" w:rsidRDefault="00BA729C" w:rsidP="00903B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Gras">
    <w:panose1 w:val="020B0704020202020204"/>
    <w:charset w:val="00"/>
    <w:family w:val="roman"/>
    <w:notTrueType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DE17A7" w14:textId="3D828A22" w:rsidR="00211FAF" w:rsidRDefault="00211FAF">
    <w:pPr>
      <w:pStyle w:val="Pieddepage"/>
    </w:pPr>
    <w:r>
      <w:rPr>
        <w:noProof/>
      </w:rPr>
      <w:drawing>
        <wp:inline distT="0" distB="0" distL="0" distR="0" wp14:anchorId="138B2676" wp14:editId="5C4F3789">
          <wp:extent cx="1078230" cy="353101"/>
          <wp:effectExtent l="0" t="0" r="7620" b="8890"/>
          <wp:docPr id="2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078230" cy="35310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</w:t>
    </w:r>
    <w:r w:rsidR="003B7BEA">
      <w:t>- Ind0</w:t>
    </w:r>
    <w:r w:rsidR="00FB5AE4">
      <w:t xml:space="preserve"> – </w:t>
    </w:r>
    <w:r w:rsidR="003B7BEA">
      <w:t>01</w:t>
    </w:r>
    <w:r w:rsidR="00FB5AE4">
      <w:t>/20</w:t>
    </w:r>
    <w:r w:rsidR="003B7BEA">
      <w:t>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86E8B7E" w14:textId="77777777" w:rsidR="00BA729C" w:rsidRDefault="00BA729C" w:rsidP="00903B85">
      <w:r>
        <w:separator/>
      </w:r>
    </w:p>
  </w:footnote>
  <w:footnote w:type="continuationSeparator" w:id="0">
    <w:p w14:paraId="1617ACED" w14:textId="77777777" w:rsidR="00BA729C" w:rsidRDefault="00BA729C" w:rsidP="00903B8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C0AAF"/>
    <w:multiLevelType w:val="hybridMultilevel"/>
    <w:tmpl w:val="F8A46F4C"/>
    <w:lvl w:ilvl="0" w:tplc="53BE2FF4">
      <w:start w:val="1"/>
      <w:numFmt w:val="bullet"/>
      <w:pStyle w:val="L3c"/>
      <w:lvlText w:val=""/>
      <w:lvlJc w:val="left"/>
      <w:pPr>
        <w:tabs>
          <w:tab w:val="num" w:pos="1276"/>
        </w:tabs>
        <w:ind w:left="1276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8A02F9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B67673"/>
    <w:multiLevelType w:val="hybridMultilevel"/>
    <w:tmpl w:val="3F1679AA"/>
    <w:lvl w:ilvl="0" w:tplc="5E7C383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3A78F0"/>
    <w:multiLevelType w:val="hybridMultilevel"/>
    <w:tmpl w:val="E6444586"/>
    <w:lvl w:ilvl="0" w:tplc="51F6E00E">
      <w:start w:val="1"/>
      <w:numFmt w:val="bullet"/>
      <w:pStyle w:val="L2r"/>
      <w:lvlText w:val=""/>
      <w:lvlJc w:val="left"/>
      <w:pPr>
        <w:tabs>
          <w:tab w:val="num" w:pos="992"/>
        </w:tabs>
        <w:ind w:left="992" w:hanging="283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6751F9"/>
    <w:multiLevelType w:val="multilevel"/>
    <w:tmpl w:val="040C001D"/>
    <w:name w:val="COTEBA Développement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5" w15:restartNumberingAfterBreak="0">
    <w:nsid w:val="0A824C08"/>
    <w:multiLevelType w:val="hybridMultilevel"/>
    <w:tmpl w:val="C07495F4"/>
    <w:lvl w:ilvl="0" w:tplc="16869936">
      <w:start w:val="1"/>
      <w:numFmt w:val="bullet"/>
      <w:pStyle w:val="L2c"/>
      <w:lvlText w:val=""/>
      <w:lvlJc w:val="left"/>
      <w:pPr>
        <w:tabs>
          <w:tab w:val="num" w:pos="425"/>
        </w:tabs>
        <w:ind w:left="425" w:firstLine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A97846"/>
    <w:multiLevelType w:val="multilevel"/>
    <w:tmpl w:val="040C001D"/>
    <w:name w:val="COTEBA Développement2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7" w15:restartNumberingAfterBreak="0">
    <w:nsid w:val="0EB860A2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9837F9"/>
    <w:multiLevelType w:val="hybridMultilevel"/>
    <w:tmpl w:val="F4B8FCE0"/>
    <w:lvl w:ilvl="0" w:tplc="FDF4227C">
      <w:start w:val="1"/>
      <w:numFmt w:val="bullet"/>
      <w:pStyle w:val="L5r"/>
      <w:lvlText w:val=""/>
      <w:lvlJc w:val="left"/>
      <w:pPr>
        <w:tabs>
          <w:tab w:val="num" w:pos="1843"/>
        </w:tabs>
        <w:ind w:left="1843" w:hanging="284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0E419B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A44EA1"/>
    <w:multiLevelType w:val="hybridMultilevel"/>
    <w:tmpl w:val="EEC6E7A6"/>
    <w:lvl w:ilvl="0" w:tplc="040C000F">
      <w:start w:val="1"/>
      <w:numFmt w:val="decimal"/>
      <w:lvlText w:val="%1."/>
      <w:lvlJc w:val="left"/>
      <w:pPr>
        <w:ind w:left="1080" w:hanging="360"/>
      </w:p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B077F07"/>
    <w:multiLevelType w:val="hybridMultilevel"/>
    <w:tmpl w:val="346C61C4"/>
    <w:lvl w:ilvl="0" w:tplc="ED7403E8">
      <w:start w:val="1"/>
      <w:numFmt w:val="bullet"/>
      <w:lvlText w:val="-"/>
      <w:lvlJc w:val="left"/>
      <w:pPr>
        <w:ind w:left="411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13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1" w:hanging="360"/>
      </w:pPr>
      <w:rPr>
        <w:rFonts w:ascii="Wingdings" w:hAnsi="Wingdings" w:hint="default"/>
      </w:rPr>
    </w:lvl>
  </w:abstractNum>
  <w:abstractNum w:abstractNumId="12" w15:restartNumberingAfterBreak="0">
    <w:nsid w:val="24447267"/>
    <w:multiLevelType w:val="hybridMultilevel"/>
    <w:tmpl w:val="4E22FF5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963801"/>
    <w:multiLevelType w:val="hybridMultilevel"/>
    <w:tmpl w:val="29503236"/>
    <w:lvl w:ilvl="0" w:tplc="4FC49246">
      <w:start w:val="1"/>
      <w:numFmt w:val="bullet"/>
      <w:pStyle w:val="L1c"/>
      <w:lvlText w:val="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9DE66C8"/>
    <w:multiLevelType w:val="hybridMultilevel"/>
    <w:tmpl w:val="A4AE3C7C"/>
    <w:lvl w:ilvl="0" w:tplc="EF2E6EF6">
      <w:start w:val="1"/>
      <w:numFmt w:val="bullet"/>
      <w:pStyle w:val="L4f"/>
      <w:lvlText w:val=""/>
      <w:lvlJc w:val="left"/>
      <w:pPr>
        <w:tabs>
          <w:tab w:val="num" w:pos="1559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EB75742"/>
    <w:multiLevelType w:val="hybridMultilevel"/>
    <w:tmpl w:val="6DB0881E"/>
    <w:lvl w:ilvl="0" w:tplc="452AC342">
      <w:start w:val="1"/>
      <w:numFmt w:val="bullet"/>
      <w:pStyle w:val="L4r"/>
      <w:lvlText w:val=""/>
      <w:lvlJc w:val="left"/>
      <w:pPr>
        <w:tabs>
          <w:tab w:val="num" w:pos="1559"/>
        </w:tabs>
        <w:ind w:left="1559" w:hanging="283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806C4C"/>
    <w:multiLevelType w:val="hybridMultilevel"/>
    <w:tmpl w:val="D1B6B2D6"/>
    <w:lvl w:ilvl="0" w:tplc="72465F06">
      <w:start w:val="38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0F72EA5"/>
    <w:multiLevelType w:val="hybridMultilevel"/>
    <w:tmpl w:val="5CCA4ED0"/>
    <w:lvl w:ilvl="0" w:tplc="5330C202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2331E43"/>
    <w:multiLevelType w:val="hybridMultilevel"/>
    <w:tmpl w:val="6936A368"/>
    <w:lvl w:ilvl="0" w:tplc="2478672C">
      <w:start w:val="1"/>
      <w:numFmt w:val="bullet"/>
      <w:pStyle w:val="L4s"/>
      <w:lvlText w:val=""/>
      <w:lvlJc w:val="left"/>
      <w:pPr>
        <w:tabs>
          <w:tab w:val="num" w:pos="1560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3E172A7"/>
    <w:multiLevelType w:val="hybridMultilevel"/>
    <w:tmpl w:val="A210EB9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E1E38E0"/>
    <w:multiLevelType w:val="multilevel"/>
    <w:tmpl w:val="EF4861AE"/>
    <w:styleLink w:val="ListeTitre"/>
    <w:lvl w:ilvl="0">
      <w:start w:val="1"/>
      <w:numFmt w:val="decimal"/>
      <w:pStyle w:val="Titre1"/>
      <w:lvlText w:val="%1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1">
      <w:start w:val="1"/>
      <w:numFmt w:val="decimal"/>
      <w:pStyle w:val="Titre2"/>
      <w:lvlText w:val="%1.%2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tabs>
          <w:tab w:val="num" w:pos="1276"/>
        </w:tabs>
        <w:ind w:left="1276" w:hanging="1276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upperLetter"/>
      <w:pStyle w:val="Titre6"/>
      <w:lvlText w:val="%6/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6">
      <w:start w:val="1"/>
      <w:numFmt w:val="lowerLetter"/>
      <w:pStyle w:val="Titre7"/>
      <w:lvlText w:val="%7)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1" w15:restartNumberingAfterBreak="0">
    <w:nsid w:val="3F55655B"/>
    <w:multiLevelType w:val="hybridMultilevel"/>
    <w:tmpl w:val="4198BE28"/>
    <w:lvl w:ilvl="0" w:tplc="9138AFB0">
      <w:start w:val="1"/>
      <w:numFmt w:val="bullet"/>
      <w:pStyle w:val="L5s"/>
      <w:lvlText w:val="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B75E17"/>
    <w:multiLevelType w:val="multilevel"/>
    <w:tmpl w:val="61EAE71E"/>
    <w:lvl w:ilvl="0">
      <w:start w:val="1"/>
      <w:numFmt w:val="bullet"/>
      <w:pStyle w:val="P1"/>
      <w:lvlText w:val=""/>
      <w:lvlJc w:val="left"/>
      <w:pPr>
        <w:ind w:left="567" w:hanging="283"/>
      </w:pPr>
      <w:rPr>
        <w:rFonts w:ascii="Wingdings" w:hAnsi="Wingdings" w:hint="default"/>
        <w:color w:val="00375A"/>
        <w:sz w:val="16"/>
        <w:szCs w:val="16"/>
      </w:rPr>
    </w:lvl>
    <w:lvl w:ilvl="1">
      <w:start w:val="1"/>
      <w:numFmt w:val="bullet"/>
      <w:lvlText w:val=""/>
      <w:lvlJc w:val="left"/>
      <w:pPr>
        <w:ind w:left="851" w:hanging="283"/>
      </w:pPr>
      <w:rPr>
        <w:rFonts w:ascii="Wingdings" w:hAnsi="Wingdings" w:hint="default"/>
        <w:color w:val="6EAA00"/>
        <w:sz w:val="16"/>
      </w:rPr>
    </w:lvl>
    <w:lvl w:ilvl="2">
      <w:start w:val="1"/>
      <w:numFmt w:val="bullet"/>
      <w:lvlText w:val=""/>
      <w:lvlJc w:val="left"/>
      <w:pPr>
        <w:ind w:left="1135" w:hanging="283"/>
      </w:pPr>
      <w:rPr>
        <w:rFonts w:ascii="Wingdings" w:hAnsi="Wingdings" w:hint="default"/>
        <w:color w:val="00375A"/>
        <w:sz w:val="20"/>
      </w:rPr>
    </w:lvl>
    <w:lvl w:ilvl="3">
      <w:start w:val="1"/>
      <w:numFmt w:val="bullet"/>
      <w:lvlText w:val=""/>
      <w:lvlJc w:val="left"/>
      <w:pPr>
        <w:ind w:left="1419" w:hanging="283"/>
      </w:pPr>
      <w:rPr>
        <w:rFonts w:ascii="Symbol" w:hAnsi="Symbol" w:hint="default"/>
        <w:color w:val="6EAA00"/>
        <w:sz w:val="16"/>
      </w:rPr>
    </w:lvl>
    <w:lvl w:ilvl="4">
      <w:start w:val="1"/>
      <w:numFmt w:val="bullet"/>
      <w:lvlText w:val="o"/>
      <w:lvlJc w:val="left"/>
      <w:pPr>
        <w:ind w:left="1703" w:hanging="283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1987" w:hanging="283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2271" w:hanging="283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2555" w:hanging="283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2839" w:hanging="283"/>
      </w:pPr>
      <w:rPr>
        <w:rFonts w:ascii="Wingdings" w:hAnsi="Wingdings" w:hint="default"/>
      </w:rPr>
    </w:lvl>
  </w:abstractNum>
  <w:abstractNum w:abstractNumId="23" w15:restartNumberingAfterBreak="0">
    <w:nsid w:val="4234075C"/>
    <w:multiLevelType w:val="multilevel"/>
    <w:tmpl w:val="DA580434"/>
    <w:lvl w:ilvl="0">
      <w:start w:val="1"/>
      <w:numFmt w:val="decimal"/>
      <w:lvlText w:val="%1"/>
      <w:lvlJc w:val="left"/>
      <w:pPr>
        <w:tabs>
          <w:tab w:val="num" w:pos="1843"/>
        </w:tabs>
        <w:ind w:left="1843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127"/>
        </w:tabs>
        <w:ind w:left="2127" w:hanging="709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410"/>
        </w:tabs>
        <w:ind w:left="2410" w:hanging="992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694"/>
        </w:tabs>
        <w:ind w:left="2694" w:hanging="1276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26"/>
        </w:tabs>
        <w:ind w:left="2426" w:hanging="1008"/>
      </w:pPr>
      <w:rPr>
        <w:rFonts w:hint="default"/>
      </w:rPr>
    </w:lvl>
    <w:lvl w:ilvl="5">
      <w:start w:val="1"/>
      <w:numFmt w:val="upperLetter"/>
      <w:lvlText w:val="%6/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tabs>
          <w:tab w:val="num" w:pos="2858"/>
        </w:tabs>
        <w:ind w:left="2858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tabs>
          <w:tab w:val="num" w:pos="3002"/>
        </w:tabs>
        <w:ind w:left="3002" w:hanging="1584"/>
      </w:pPr>
      <w:rPr>
        <w:rFonts w:hint="default"/>
      </w:rPr>
    </w:lvl>
  </w:abstractNum>
  <w:abstractNum w:abstractNumId="24" w15:restartNumberingAfterBreak="0">
    <w:nsid w:val="443C00B1"/>
    <w:multiLevelType w:val="hybridMultilevel"/>
    <w:tmpl w:val="7666B70E"/>
    <w:lvl w:ilvl="0" w:tplc="D466E51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52380A"/>
    <w:multiLevelType w:val="hybridMultilevel"/>
    <w:tmpl w:val="2A66F2A4"/>
    <w:lvl w:ilvl="0" w:tplc="F72E3BB2">
      <w:start w:val="1"/>
      <w:numFmt w:val="bullet"/>
      <w:pStyle w:val="L5t"/>
      <w:lvlText w:val="-"/>
      <w:lvlJc w:val="left"/>
      <w:pPr>
        <w:tabs>
          <w:tab w:val="num" w:pos="1843"/>
        </w:tabs>
        <w:ind w:left="1843" w:hanging="284"/>
      </w:pPr>
      <w:rPr>
        <w:rFonts w:ascii="Arial" w:hAnsi="Arial" w:hint="default"/>
        <w:sz w:val="18"/>
        <w:szCs w:val="18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1173842"/>
    <w:multiLevelType w:val="hybridMultilevel"/>
    <w:tmpl w:val="0D8E613C"/>
    <w:lvl w:ilvl="0" w:tplc="20B29542">
      <w:start w:val="1"/>
      <w:numFmt w:val="bullet"/>
      <w:pStyle w:val="L3f"/>
      <w:lvlText w:val=""/>
      <w:lvlJc w:val="left"/>
      <w:pPr>
        <w:tabs>
          <w:tab w:val="num" w:pos="1276"/>
        </w:tabs>
        <w:ind w:left="1276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196B25"/>
    <w:multiLevelType w:val="hybridMultilevel"/>
    <w:tmpl w:val="7EDAE480"/>
    <w:lvl w:ilvl="0" w:tplc="D13A1E0A">
      <w:start w:val="1"/>
      <w:numFmt w:val="bullet"/>
      <w:pStyle w:val="L4c"/>
      <w:lvlText w:val=""/>
      <w:lvlJc w:val="left"/>
      <w:pPr>
        <w:tabs>
          <w:tab w:val="num" w:pos="1559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EA42C4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681AC4"/>
    <w:multiLevelType w:val="hybridMultilevel"/>
    <w:tmpl w:val="277C066C"/>
    <w:lvl w:ilvl="0" w:tplc="BF6AE3C0">
      <w:start w:val="1"/>
      <w:numFmt w:val="bullet"/>
      <w:pStyle w:val="L5c"/>
      <w:lvlText w:val="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8F12D47"/>
    <w:multiLevelType w:val="hybridMultilevel"/>
    <w:tmpl w:val="05C46B1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A005AD2"/>
    <w:multiLevelType w:val="hybridMultilevel"/>
    <w:tmpl w:val="1B8655E2"/>
    <w:lvl w:ilvl="0" w:tplc="BF50F42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EC417C0"/>
    <w:multiLevelType w:val="hybridMultilevel"/>
    <w:tmpl w:val="0964AECE"/>
    <w:lvl w:ilvl="0" w:tplc="3542B15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2B7D93"/>
    <w:multiLevelType w:val="hybridMultilevel"/>
    <w:tmpl w:val="62FCB932"/>
    <w:lvl w:ilvl="0" w:tplc="C5EC607C">
      <w:start w:val="1"/>
      <w:numFmt w:val="bullet"/>
      <w:pStyle w:val="L5f"/>
      <w:lvlText w:val="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1E830B3"/>
    <w:multiLevelType w:val="hybridMultilevel"/>
    <w:tmpl w:val="118A59EE"/>
    <w:lvl w:ilvl="0" w:tplc="FAECD57E">
      <w:start w:val="1"/>
      <w:numFmt w:val="bullet"/>
      <w:pStyle w:val="L3r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2FD2175"/>
    <w:multiLevelType w:val="multilevel"/>
    <w:tmpl w:val="EF4861AE"/>
    <w:numStyleLink w:val="ListeTitre"/>
  </w:abstractNum>
  <w:abstractNum w:abstractNumId="36" w15:restartNumberingAfterBreak="0">
    <w:nsid w:val="745F3FBE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3"/>
  </w:num>
  <w:num w:numId="2">
    <w:abstractNumId w:val="20"/>
  </w:num>
  <w:num w:numId="3">
    <w:abstractNumId w:val="13"/>
  </w:num>
  <w:num w:numId="4">
    <w:abstractNumId w:val="5"/>
  </w:num>
  <w:num w:numId="5">
    <w:abstractNumId w:val="3"/>
  </w:num>
  <w:num w:numId="6">
    <w:abstractNumId w:val="0"/>
  </w:num>
  <w:num w:numId="7">
    <w:abstractNumId w:val="26"/>
  </w:num>
  <w:num w:numId="8">
    <w:abstractNumId w:val="34"/>
  </w:num>
  <w:num w:numId="9">
    <w:abstractNumId w:val="27"/>
  </w:num>
  <w:num w:numId="10">
    <w:abstractNumId w:val="14"/>
  </w:num>
  <w:num w:numId="11">
    <w:abstractNumId w:val="15"/>
  </w:num>
  <w:num w:numId="12">
    <w:abstractNumId w:val="18"/>
  </w:num>
  <w:num w:numId="13">
    <w:abstractNumId w:val="29"/>
  </w:num>
  <w:num w:numId="14">
    <w:abstractNumId w:val="33"/>
  </w:num>
  <w:num w:numId="15">
    <w:abstractNumId w:val="8"/>
  </w:num>
  <w:num w:numId="16">
    <w:abstractNumId w:val="21"/>
  </w:num>
  <w:num w:numId="17">
    <w:abstractNumId w:val="25"/>
  </w:num>
  <w:num w:numId="18">
    <w:abstractNumId w:val="35"/>
  </w:num>
  <w:num w:numId="19">
    <w:abstractNumId w:val="28"/>
  </w:num>
  <w:num w:numId="20">
    <w:abstractNumId w:val="9"/>
  </w:num>
  <w:num w:numId="21">
    <w:abstractNumId w:val="1"/>
  </w:num>
  <w:num w:numId="22">
    <w:abstractNumId w:val="7"/>
  </w:num>
  <w:num w:numId="23">
    <w:abstractNumId w:val="36"/>
  </w:num>
  <w:num w:numId="24">
    <w:abstractNumId w:val="24"/>
  </w:num>
  <w:num w:numId="25">
    <w:abstractNumId w:val="16"/>
  </w:num>
  <w:num w:numId="26">
    <w:abstractNumId w:val="2"/>
  </w:num>
  <w:num w:numId="27">
    <w:abstractNumId w:val="31"/>
  </w:num>
  <w:num w:numId="28">
    <w:abstractNumId w:val="32"/>
  </w:num>
  <w:num w:numId="29">
    <w:abstractNumId w:val="11"/>
  </w:num>
  <w:num w:numId="30">
    <w:abstractNumId w:val="10"/>
  </w:num>
  <w:num w:numId="31">
    <w:abstractNumId w:val="19"/>
  </w:num>
  <w:num w:numId="32">
    <w:abstractNumId w:val="30"/>
  </w:num>
  <w:num w:numId="33">
    <w:abstractNumId w:val="12"/>
  </w:num>
  <w:num w:numId="34">
    <w:abstractNumId w:val="17"/>
  </w:num>
  <w:num w:numId="35">
    <w:abstractNumId w:val="22"/>
  </w:num>
  <w:num w:numId="36">
    <w:abstractNumId w:val="22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activeWritingStyle w:appName="MSWord" w:lang="fr-FR" w:vendorID="64" w:dllVersion="6" w:nlCheck="1" w:checkStyle="0"/>
  <w:activeWritingStyle w:appName="MSWord" w:lang="fr-FR" w:vendorID="64" w:dllVersion="0" w:nlCheck="1" w:checkStyle="0"/>
  <w:activeWritingStyle w:appName="MSWord" w:lang="fr-FR" w:vendorID="64" w:dllVersion="131078" w:nlCheck="1" w:checkStyle="0"/>
  <w:proofState w:spelling="clean" w:grammar="clean"/>
  <w:stylePaneFormatFilter w:val="1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76C0"/>
    <w:rsid w:val="00007435"/>
    <w:rsid w:val="00010B18"/>
    <w:rsid w:val="0001126E"/>
    <w:rsid w:val="00014FDC"/>
    <w:rsid w:val="000267E8"/>
    <w:rsid w:val="00026895"/>
    <w:rsid w:val="00057AA4"/>
    <w:rsid w:val="00063BA2"/>
    <w:rsid w:val="000725C0"/>
    <w:rsid w:val="0007338C"/>
    <w:rsid w:val="000740B3"/>
    <w:rsid w:val="000743B0"/>
    <w:rsid w:val="000776C0"/>
    <w:rsid w:val="00097411"/>
    <w:rsid w:val="000B2B3B"/>
    <w:rsid w:val="000C4609"/>
    <w:rsid w:val="000D4321"/>
    <w:rsid w:val="00110611"/>
    <w:rsid w:val="0013516D"/>
    <w:rsid w:val="00166154"/>
    <w:rsid w:val="00174871"/>
    <w:rsid w:val="001778FF"/>
    <w:rsid w:val="001E451C"/>
    <w:rsid w:val="00211FAF"/>
    <w:rsid w:val="00214064"/>
    <w:rsid w:val="00222876"/>
    <w:rsid w:val="00233C60"/>
    <w:rsid w:val="00242D52"/>
    <w:rsid w:val="00260690"/>
    <w:rsid w:val="00280381"/>
    <w:rsid w:val="00291A7D"/>
    <w:rsid w:val="00293CB4"/>
    <w:rsid w:val="00294F97"/>
    <w:rsid w:val="002A712F"/>
    <w:rsid w:val="002B1270"/>
    <w:rsid w:val="002C6730"/>
    <w:rsid w:val="002D1AD8"/>
    <w:rsid w:val="002D3D55"/>
    <w:rsid w:val="002D6E3D"/>
    <w:rsid w:val="002E2821"/>
    <w:rsid w:val="002E5D32"/>
    <w:rsid w:val="00302100"/>
    <w:rsid w:val="00305C7E"/>
    <w:rsid w:val="00310841"/>
    <w:rsid w:val="0033474B"/>
    <w:rsid w:val="0034506D"/>
    <w:rsid w:val="00345A9B"/>
    <w:rsid w:val="00386999"/>
    <w:rsid w:val="003A30EB"/>
    <w:rsid w:val="003B7BEA"/>
    <w:rsid w:val="003C695B"/>
    <w:rsid w:val="003C7BFD"/>
    <w:rsid w:val="003E23AA"/>
    <w:rsid w:val="003E5DC3"/>
    <w:rsid w:val="00404589"/>
    <w:rsid w:val="00411FFD"/>
    <w:rsid w:val="00413C4E"/>
    <w:rsid w:val="004148A0"/>
    <w:rsid w:val="004223AE"/>
    <w:rsid w:val="00441FB3"/>
    <w:rsid w:val="004520BC"/>
    <w:rsid w:val="004557F5"/>
    <w:rsid w:val="00486986"/>
    <w:rsid w:val="004B7528"/>
    <w:rsid w:val="004B7556"/>
    <w:rsid w:val="004E3254"/>
    <w:rsid w:val="004E588B"/>
    <w:rsid w:val="004F40D5"/>
    <w:rsid w:val="00503A60"/>
    <w:rsid w:val="005118FE"/>
    <w:rsid w:val="00516D41"/>
    <w:rsid w:val="00517071"/>
    <w:rsid w:val="0052034B"/>
    <w:rsid w:val="00532F80"/>
    <w:rsid w:val="00562E99"/>
    <w:rsid w:val="00575CA9"/>
    <w:rsid w:val="005863C3"/>
    <w:rsid w:val="005E496F"/>
    <w:rsid w:val="005F71A8"/>
    <w:rsid w:val="00600EDE"/>
    <w:rsid w:val="00603ABD"/>
    <w:rsid w:val="0060441F"/>
    <w:rsid w:val="006143E3"/>
    <w:rsid w:val="006235D1"/>
    <w:rsid w:val="00625CA7"/>
    <w:rsid w:val="00626177"/>
    <w:rsid w:val="00630320"/>
    <w:rsid w:val="00657BF4"/>
    <w:rsid w:val="006639D1"/>
    <w:rsid w:val="0067040C"/>
    <w:rsid w:val="00682AA5"/>
    <w:rsid w:val="00683E7F"/>
    <w:rsid w:val="0068518A"/>
    <w:rsid w:val="006A03BB"/>
    <w:rsid w:val="006C3634"/>
    <w:rsid w:val="007031C2"/>
    <w:rsid w:val="00703B0A"/>
    <w:rsid w:val="007078D4"/>
    <w:rsid w:val="0071409D"/>
    <w:rsid w:val="007321F9"/>
    <w:rsid w:val="00737AD9"/>
    <w:rsid w:val="00740E54"/>
    <w:rsid w:val="0074532D"/>
    <w:rsid w:val="00762122"/>
    <w:rsid w:val="0076591A"/>
    <w:rsid w:val="00780F87"/>
    <w:rsid w:val="007931B4"/>
    <w:rsid w:val="007A7CE9"/>
    <w:rsid w:val="007B4D5F"/>
    <w:rsid w:val="007B7479"/>
    <w:rsid w:val="007B7744"/>
    <w:rsid w:val="007B7ACD"/>
    <w:rsid w:val="007C6ACC"/>
    <w:rsid w:val="007D054A"/>
    <w:rsid w:val="007E705B"/>
    <w:rsid w:val="007F5394"/>
    <w:rsid w:val="00804EC2"/>
    <w:rsid w:val="00810486"/>
    <w:rsid w:val="0081262A"/>
    <w:rsid w:val="00814E10"/>
    <w:rsid w:val="00825EF1"/>
    <w:rsid w:val="00841D46"/>
    <w:rsid w:val="00841D8F"/>
    <w:rsid w:val="008756B9"/>
    <w:rsid w:val="008774B3"/>
    <w:rsid w:val="00881679"/>
    <w:rsid w:val="00896870"/>
    <w:rsid w:val="008A153C"/>
    <w:rsid w:val="008A321B"/>
    <w:rsid w:val="008A3CBF"/>
    <w:rsid w:val="008D1F17"/>
    <w:rsid w:val="00903B85"/>
    <w:rsid w:val="00915813"/>
    <w:rsid w:val="009222DD"/>
    <w:rsid w:val="009235ED"/>
    <w:rsid w:val="00923616"/>
    <w:rsid w:val="0092423D"/>
    <w:rsid w:val="009316E4"/>
    <w:rsid w:val="0093267D"/>
    <w:rsid w:val="009347C2"/>
    <w:rsid w:val="00940367"/>
    <w:rsid w:val="00943F01"/>
    <w:rsid w:val="00970B39"/>
    <w:rsid w:val="00972FAB"/>
    <w:rsid w:val="00977A11"/>
    <w:rsid w:val="00987B09"/>
    <w:rsid w:val="0099100A"/>
    <w:rsid w:val="00996AF5"/>
    <w:rsid w:val="009B60CF"/>
    <w:rsid w:val="009D1AA2"/>
    <w:rsid w:val="009D408C"/>
    <w:rsid w:val="009E6F35"/>
    <w:rsid w:val="00A15CAC"/>
    <w:rsid w:val="00A21CE6"/>
    <w:rsid w:val="00A2373A"/>
    <w:rsid w:val="00A305B6"/>
    <w:rsid w:val="00A34E55"/>
    <w:rsid w:val="00A41007"/>
    <w:rsid w:val="00A42DB0"/>
    <w:rsid w:val="00A469F4"/>
    <w:rsid w:val="00A51E49"/>
    <w:rsid w:val="00A72D0F"/>
    <w:rsid w:val="00A7462F"/>
    <w:rsid w:val="00A816D8"/>
    <w:rsid w:val="00A81AA1"/>
    <w:rsid w:val="00A8359B"/>
    <w:rsid w:val="00A87485"/>
    <w:rsid w:val="00AA091A"/>
    <w:rsid w:val="00AA534C"/>
    <w:rsid w:val="00AD23C6"/>
    <w:rsid w:val="00AD4637"/>
    <w:rsid w:val="00AE2D52"/>
    <w:rsid w:val="00AF710C"/>
    <w:rsid w:val="00AF7BD7"/>
    <w:rsid w:val="00B0140A"/>
    <w:rsid w:val="00B25798"/>
    <w:rsid w:val="00B3317D"/>
    <w:rsid w:val="00B3621D"/>
    <w:rsid w:val="00B476BD"/>
    <w:rsid w:val="00B63CE4"/>
    <w:rsid w:val="00B65CAD"/>
    <w:rsid w:val="00B7035D"/>
    <w:rsid w:val="00B72223"/>
    <w:rsid w:val="00B72A94"/>
    <w:rsid w:val="00B736FE"/>
    <w:rsid w:val="00B82713"/>
    <w:rsid w:val="00B96727"/>
    <w:rsid w:val="00B969A2"/>
    <w:rsid w:val="00BA729C"/>
    <w:rsid w:val="00BC5CAB"/>
    <w:rsid w:val="00BD2185"/>
    <w:rsid w:val="00BE65C9"/>
    <w:rsid w:val="00C04AA6"/>
    <w:rsid w:val="00C06FC5"/>
    <w:rsid w:val="00C10CEF"/>
    <w:rsid w:val="00C37018"/>
    <w:rsid w:val="00C40DD2"/>
    <w:rsid w:val="00C41D60"/>
    <w:rsid w:val="00C60484"/>
    <w:rsid w:val="00C64DD4"/>
    <w:rsid w:val="00C72C9E"/>
    <w:rsid w:val="00CA0616"/>
    <w:rsid w:val="00CA35F5"/>
    <w:rsid w:val="00CB27B6"/>
    <w:rsid w:val="00CD3908"/>
    <w:rsid w:val="00CD6584"/>
    <w:rsid w:val="00CD6C89"/>
    <w:rsid w:val="00CF493D"/>
    <w:rsid w:val="00CF5E11"/>
    <w:rsid w:val="00D042BB"/>
    <w:rsid w:val="00D11C7D"/>
    <w:rsid w:val="00D26656"/>
    <w:rsid w:val="00D401EF"/>
    <w:rsid w:val="00D40863"/>
    <w:rsid w:val="00D54F3C"/>
    <w:rsid w:val="00D60702"/>
    <w:rsid w:val="00D8367F"/>
    <w:rsid w:val="00DA27E3"/>
    <w:rsid w:val="00DA7CA4"/>
    <w:rsid w:val="00DF0F76"/>
    <w:rsid w:val="00E1499C"/>
    <w:rsid w:val="00E172CE"/>
    <w:rsid w:val="00E26537"/>
    <w:rsid w:val="00E3136A"/>
    <w:rsid w:val="00E34070"/>
    <w:rsid w:val="00E4011A"/>
    <w:rsid w:val="00E43748"/>
    <w:rsid w:val="00E5154B"/>
    <w:rsid w:val="00E70C67"/>
    <w:rsid w:val="00E71AB7"/>
    <w:rsid w:val="00E774AB"/>
    <w:rsid w:val="00E808B9"/>
    <w:rsid w:val="00E969D9"/>
    <w:rsid w:val="00EB037D"/>
    <w:rsid w:val="00EB48A9"/>
    <w:rsid w:val="00EB7F24"/>
    <w:rsid w:val="00EC2195"/>
    <w:rsid w:val="00EC4B04"/>
    <w:rsid w:val="00EC575F"/>
    <w:rsid w:val="00EE093D"/>
    <w:rsid w:val="00EE578C"/>
    <w:rsid w:val="00EF264E"/>
    <w:rsid w:val="00EF4909"/>
    <w:rsid w:val="00EF596A"/>
    <w:rsid w:val="00F00208"/>
    <w:rsid w:val="00F0393F"/>
    <w:rsid w:val="00F21E2A"/>
    <w:rsid w:val="00F2737F"/>
    <w:rsid w:val="00F3716D"/>
    <w:rsid w:val="00F420B0"/>
    <w:rsid w:val="00F44618"/>
    <w:rsid w:val="00F55CBE"/>
    <w:rsid w:val="00F636E1"/>
    <w:rsid w:val="00F85DC1"/>
    <w:rsid w:val="00F960DA"/>
    <w:rsid w:val="00FB5AE4"/>
    <w:rsid w:val="00FC2897"/>
    <w:rsid w:val="00FF58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;"/>
  <w14:docId w14:val="6AC22F78"/>
  <w15:docId w15:val="{F610E623-AA65-40EF-8B5F-D7654A6E94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/>
    <w:lsdException w:name="heading 9" w:uiPriority="9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725C0"/>
    <w:pPr>
      <w:jc w:val="both"/>
    </w:pPr>
    <w:rPr>
      <w:rFonts w:ascii="Arial" w:hAnsi="Arial"/>
    </w:rPr>
  </w:style>
  <w:style w:type="paragraph" w:styleId="Titre1">
    <w:name w:val="heading 1"/>
    <w:aliases w:val="E1"/>
    <w:basedOn w:val="Normal"/>
    <w:next w:val="F1"/>
    <w:qFormat/>
    <w:rsid w:val="00305C7E"/>
    <w:pPr>
      <w:numPr>
        <w:numId w:val="18"/>
      </w:numPr>
      <w:shd w:val="clear" w:color="auto" w:fill="D9D9D9"/>
      <w:spacing w:before="480" w:after="480"/>
      <w:outlineLvl w:val="0"/>
    </w:pPr>
    <w:rPr>
      <w:b/>
      <w:caps/>
      <w:sz w:val="22"/>
      <w:szCs w:val="22"/>
    </w:rPr>
  </w:style>
  <w:style w:type="paragraph" w:styleId="Titre2">
    <w:name w:val="heading 2"/>
    <w:aliases w:val="E2"/>
    <w:basedOn w:val="Normal"/>
    <w:next w:val="F2"/>
    <w:qFormat/>
    <w:rsid w:val="00305C7E"/>
    <w:pPr>
      <w:numPr>
        <w:ilvl w:val="1"/>
        <w:numId w:val="18"/>
      </w:numPr>
      <w:spacing w:before="240" w:after="240"/>
      <w:outlineLvl w:val="1"/>
    </w:pPr>
    <w:rPr>
      <w:b/>
      <w:smallCaps/>
      <w:u w:val="single"/>
    </w:rPr>
  </w:style>
  <w:style w:type="paragraph" w:styleId="Titre3">
    <w:name w:val="heading 3"/>
    <w:aliases w:val="E3"/>
    <w:basedOn w:val="Normal"/>
    <w:next w:val="F3"/>
    <w:qFormat/>
    <w:rsid w:val="00305C7E"/>
    <w:pPr>
      <w:numPr>
        <w:ilvl w:val="2"/>
        <w:numId w:val="18"/>
      </w:numPr>
      <w:spacing w:before="240" w:after="240"/>
      <w:outlineLvl w:val="2"/>
    </w:pPr>
    <w:rPr>
      <w:b/>
      <w:u w:val="single"/>
    </w:rPr>
  </w:style>
  <w:style w:type="paragraph" w:styleId="Titre4">
    <w:name w:val="heading 4"/>
    <w:aliases w:val="E4"/>
    <w:basedOn w:val="Normal"/>
    <w:next w:val="F4"/>
    <w:qFormat/>
    <w:rsid w:val="00305C7E"/>
    <w:pPr>
      <w:numPr>
        <w:ilvl w:val="3"/>
        <w:numId w:val="18"/>
      </w:numPr>
      <w:spacing w:before="240" w:after="120"/>
      <w:outlineLvl w:val="3"/>
    </w:pPr>
    <w:rPr>
      <w:b/>
      <w:i/>
      <w:u w:val="single"/>
    </w:rPr>
  </w:style>
  <w:style w:type="paragraph" w:styleId="Titre5">
    <w:name w:val="heading 5"/>
    <w:aliases w:val="E5"/>
    <w:basedOn w:val="Normal"/>
    <w:next w:val="F5"/>
    <w:qFormat/>
    <w:rsid w:val="00305C7E"/>
    <w:pPr>
      <w:numPr>
        <w:ilvl w:val="4"/>
        <w:numId w:val="18"/>
      </w:numPr>
      <w:tabs>
        <w:tab w:val="left" w:pos="1559"/>
      </w:tabs>
      <w:spacing w:before="120" w:after="120"/>
      <w:outlineLvl w:val="4"/>
    </w:pPr>
    <w:rPr>
      <w:u w:val="single"/>
    </w:rPr>
  </w:style>
  <w:style w:type="paragraph" w:styleId="Titre6">
    <w:name w:val="heading 6"/>
    <w:aliases w:val="E6"/>
    <w:basedOn w:val="Normal"/>
    <w:next w:val="F5"/>
    <w:qFormat/>
    <w:rsid w:val="00305C7E"/>
    <w:pPr>
      <w:numPr>
        <w:ilvl w:val="5"/>
        <w:numId w:val="18"/>
      </w:numPr>
      <w:spacing w:before="120" w:after="120"/>
      <w:outlineLvl w:val="5"/>
    </w:pPr>
    <w:rPr>
      <w:b/>
      <w:bCs/>
      <w:smallCaps/>
    </w:rPr>
  </w:style>
  <w:style w:type="paragraph" w:styleId="Titre7">
    <w:name w:val="heading 7"/>
    <w:aliases w:val="E7"/>
    <w:basedOn w:val="F5"/>
    <w:next w:val="F5"/>
    <w:qFormat/>
    <w:rsid w:val="00305C7E"/>
    <w:pPr>
      <w:numPr>
        <w:ilvl w:val="6"/>
        <w:numId w:val="18"/>
      </w:numPr>
      <w:spacing w:before="120"/>
      <w:outlineLvl w:val="6"/>
    </w:pPr>
  </w:style>
  <w:style w:type="paragraph" w:styleId="Titre8">
    <w:name w:val="heading 8"/>
    <w:basedOn w:val="Normal"/>
    <w:next w:val="Normal"/>
    <w:rsid w:val="00174871"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Titre9">
    <w:name w:val="heading 9"/>
    <w:basedOn w:val="Normal"/>
    <w:next w:val="Normal"/>
    <w:rsid w:val="00174871"/>
    <w:pPr>
      <w:numPr>
        <w:ilvl w:val="8"/>
        <w:numId w:val="1"/>
      </w:numPr>
      <w:spacing w:before="240" w:after="60"/>
      <w:outlineLvl w:val="8"/>
    </w:pPr>
    <w:rPr>
      <w:rFonts w:cs="Arial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F1">
    <w:name w:val="F1"/>
    <w:basedOn w:val="Normal"/>
    <w:qFormat/>
    <w:rsid w:val="002A712F"/>
    <w:pPr>
      <w:tabs>
        <w:tab w:val="left" w:pos="425"/>
      </w:tabs>
      <w:spacing w:after="120"/>
    </w:pPr>
  </w:style>
  <w:style w:type="paragraph" w:customStyle="1" w:styleId="F2">
    <w:name w:val="F2"/>
    <w:basedOn w:val="F1"/>
    <w:qFormat/>
    <w:rsid w:val="002A712F"/>
    <w:pPr>
      <w:tabs>
        <w:tab w:val="clear" w:pos="425"/>
        <w:tab w:val="left" w:pos="992"/>
      </w:tabs>
      <w:ind w:left="709"/>
    </w:pPr>
  </w:style>
  <w:style w:type="paragraph" w:customStyle="1" w:styleId="F3">
    <w:name w:val="F3"/>
    <w:basedOn w:val="F2"/>
    <w:qFormat/>
    <w:rsid w:val="002A712F"/>
    <w:pPr>
      <w:tabs>
        <w:tab w:val="clear" w:pos="992"/>
        <w:tab w:val="left" w:pos="1276"/>
      </w:tabs>
      <w:ind w:left="992"/>
    </w:pPr>
  </w:style>
  <w:style w:type="paragraph" w:customStyle="1" w:styleId="F4">
    <w:name w:val="F4"/>
    <w:basedOn w:val="F3"/>
    <w:qFormat/>
    <w:rsid w:val="002A712F"/>
    <w:pPr>
      <w:tabs>
        <w:tab w:val="clear" w:pos="1276"/>
        <w:tab w:val="left" w:pos="1559"/>
      </w:tabs>
      <w:ind w:left="1276"/>
    </w:pPr>
  </w:style>
  <w:style w:type="paragraph" w:customStyle="1" w:styleId="F5">
    <w:name w:val="F5"/>
    <w:basedOn w:val="F4"/>
    <w:qFormat/>
    <w:rsid w:val="002A712F"/>
    <w:pPr>
      <w:tabs>
        <w:tab w:val="clear" w:pos="1559"/>
      </w:tabs>
      <w:ind w:left="1559"/>
    </w:pPr>
  </w:style>
  <w:style w:type="paragraph" w:customStyle="1" w:styleId="L1c">
    <w:name w:val="L1c"/>
    <w:basedOn w:val="Normal"/>
    <w:qFormat/>
    <w:rsid w:val="002A712F"/>
    <w:pPr>
      <w:numPr>
        <w:numId w:val="3"/>
      </w:numPr>
      <w:suppressAutoHyphens/>
      <w:spacing w:after="120"/>
    </w:pPr>
    <w:rPr>
      <w:rFonts w:cs="Arial"/>
    </w:rPr>
  </w:style>
  <w:style w:type="paragraph" w:customStyle="1" w:styleId="L2c">
    <w:name w:val="L2c"/>
    <w:basedOn w:val="F2"/>
    <w:qFormat/>
    <w:rsid w:val="002A712F"/>
    <w:pPr>
      <w:numPr>
        <w:numId w:val="4"/>
      </w:numPr>
      <w:suppressAutoHyphens/>
    </w:pPr>
    <w:rPr>
      <w:rFonts w:cs="Arial"/>
    </w:rPr>
  </w:style>
  <w:style w:type="paragraph" w:customStyle="1" w:styleId="L2r">
    <w:name w:val="L2r"/>
    <w:basedOn w:val="F2"/>
    <w:qFormat/>
    <w:rsid w:val="002A712F"/>
    <w:pPr>
      <w:numPr>
        <w:numId w:val="5"/>
      </w:numPr>
      <w:suppressAutoHyphens/>
    </w:pPr>
    <w:rPr>
      <w:rFonts w:cs="Arial"/>
    </w:rPr>
  </w:style>
  <w:style w:type="paragraph" w:customStyle="1" w:styleId="L3c">
    <w:name w:val="L3c"/>
    <w:basedOn w:val="F3"/>
    <w:qFormat/>
    <w:rsid w:val="002A712F"/>
    <w:pPr>
      <w:numPr>
        <w:numId w:val="6"/>
      </w:numPr>
      <w:suppressAutoHyphens/>
    </w:pPr>
    <w:rPr>
      <w:rFonts w:cs="Arial"/>
    </w:rPr>
  </w:style>
  <w:style w:type="paragraph" w:customStyle="1" w:styleId="L3f">
    <w:name w:val="L3f"/>
    <w:basedOn w:val="F3"/>
    <w:qFormat/>
    <w:rsid w:val="002A712F"/>
    <w:pPr>
      <w:numPr>
        <w:numId w:val="7"/>
      </w:numPr>
      <w:suppressAutoHyphens/>
    </w:pPr>
    <w:rPr>
      <w:rFonts w:cs="Arial"/>
    </w:rPr>
  </w:style>
  <w:style w:type="paragraph" w:customStyle="1" w:styleId="M2">
    <w:name w:val="M2"/>
    <w:basedOn w:val="Normal"/>
    <w:qFormat/>
    <w:rsid w:val="002A712F"/>
    <w:pPr>
      <w:tabs>
        <w:tab w:val="left" w:pos="709"/>
      </w:tabs>
      <w:spacing w:before="240" w:after="240"/>
    </w:pPr>
  </w:style>
  <w:style w:type="paragraph" w:customStyle="1" w:styleId="M3">
    <w:name w:val="M3"/>
    <w:basedOn w:val="Normal"/>
    <w:qFormat/>
    <w:rsid w:val="002A712F"/>
    <w:pPr>
      <w:spacing w:before="240" w:after="240"/>
      <w:outlineLvl w:val="2"/>
    </w:pPr>
  </w:style>
  <w:style w:type="paragraph" w:customStyle="1" w:styleId="M4">
    <w:name w:val="M4"/>
    <w:basedOn w:val="Normal"/>
    <w:qFormat/>
    <w:rsid w:val="002A712F"/>
    <w:pPr>
      <w:spacing w:before="240" w:after="120"/>
    </w:pPr>
  </w:style>
  <w:style w:type="paragraph" w:styleId="Textedebulles">
    <w:name w:val="Balloon Text"/>
    <w:basedOn w:val="Normal"/>
    <w:semiHidden/>
    <w:rsid w:val="001778FF"/>
    <w:rPr>
      <w:rFonts w:ascii="Tahoma" w:hAnsi="Tahoma" w:cs="Tahoma"/>
      <w:sz w:val="16"/>
      <w:szCs w:val="16"/>
    </w:rPr>
  </w:style>
  <w:style w:type="paragraph" w:customStyle="1" w:styleId="M5">
    <w:name w:val="M5"/>
    <w:basedOn w:val="Normal"/>
    <w:qFormat/>
    <w:rsid w:val="002A712F"/>
    <w:pPr>
      <w:tabs>
        <w:tab w:val="left" w:pos="1559"/>
      </w:tabs>
      <w:spacing w:before="120" w:after="120"/>
    </w:pPr>
  </w:style>
  <w:style w:type="paragraph" w:customStyle="1" w:styleId="REFERENCE">
    <w:name w:val="REFERENCE"/>
    <w:basedOn w:val="Normal"/>
    <w:rsid w:val="004B7528"/>
    <w:pPr>
      <w:spacing w:before="120"/>
      <w:ind w:left="142"/>
    </w:pPr>
    <w:rPr>
      <w:rFonts w:cs="Arial"/>
      <w:sz w:val="28"/>
      <w:szCs w:val="28"/>
    </w:rPr>
  </w:style>
  <w:style w:type="paragraph" w:customStyle="1" w:styleId="cclient">
    <w:name w:val="cclient"/>
    <w:basedOn w:val="Normal"/>
    <w:next w:val="Normal"/>
    <w:rsid w:val="00A15CAC"/>
    <w:rPr>
      <w:rFonts w:cs="Arial"/>
      <w:b/>
      <w:sz w:val="40"/>
      <w:szCs w:val="40"/>
    </w:rPr>
  </w:style>
  <w:style w:type="paragraph" w:customStyle="1" w:styleId="cdate">
    <w:name w:val="cdate"/>
    <w:basedOn w:val="Normal"/>
    <w:next w:val="Normal"/>
    <w:rsid w:val="00A15CAC"/>
    <w:rPr>
      <w:rFonts w:cs="Arial"/>
      <w:sz w:val="28"/>
      <w:szCs w:val="28"/>
    </w:rPr>
  </w:style>
  <w:style w:type="paragraph" w:customStyle="1" w:styleId="cdiscipline">
    <w:name w:val="cdiscipline"/>
    <w:basedOn w:val="Normal"/>
    <w:next w:val="Normal"/>
    <w:rsid w:val="00A15CAC"/>
    <w:rPr>
      <w:rFonts w:cs="Arial"/>
    </w:rPr>
  </w:style>
  <w:style w:type="paragraph" w:customStyle="1" w:styleId="cdoc">
    <w:name w:val="cdoc"/>
    <w:basedOn w:val="Normal"/>
    <w:next w:val="Normal"/>
    <w:rsid w:val="00A15CAC"/>
    <w:rPr>
      <w:rFonts w:cs="Arial"/>
      <w:b/>
      <w:sz w:val="72"/>
      <w:szCs w:val="72"/>
    </w:rPr>
  </w:style>
  <w:style w:type="paragraph" w:customStyle="1" w:styleId="cindice">
    <w:name w:val="cindice"/>
    <w:basedOn w:val="Normal"/>
    <w:next w:val="Normal"/>
    <w:rsid w:val="00A15CAC"/>
    <w:rPr>
      <w:rFonts w:cs="Arial"/>
    </w:rPr>
  </w:style>
  <w:style w:type="paragraph" w:customStyle="1" w:styleId="cobjet">
    <w:name w:val="cobjet"/>
    <w:basedOn w:val="Normal"/>
    <w:next w:val="Normal"/>
    <w:rsid w:val="00A15CAC"/>
    <w:rPr>
      <w:rFonts w:cs="Arial"/>
    </w:rPr>
  </w:style>
  <w:style w:type="paragraph" w:customStyle="1" w:styleId="cordre">
    <w:name w:val="cordre"/>
    <w:basedOn w:val="Normal"/>
    <w:next w:val="Normal"/>
    <w:rsid w:val="00A15CAC"/>
    <w:rPr>
      <w:rFonts w:cs="Arial"/>
    </w:rPr>
  </w:style>
  <w:style w:type="paragraph" w:customStyle="1" w:styleId="cprojet">
    <w:name w:val="cprojet"/>
    <w:basedOn w:val="Normal"/>
    <w:next w:val="Normal"/>
    <w:rsid w:val="00A15CAC"/>
    <w:rPr>
      <w:rFonts w:cs="Arial"/>
      <w:sz w:val="40"/>
      <w:szCs w:val="40"/>
    </w:rPr>
  </w:style>
  <w:style w:type="paragraph" w:customStyle="1" w:styleId="cref">
    <w:name w:val="cref"/>
    <w:basedOn w:val="Normal"/>
    <w:next w:val="Normal"/>
    <w:rsid w:val="00A15CAC"/>
    <w:rPr>
      <w:rFonts w:cs="Arial"/>
      <w:sz w:val="28"/>
      <w:szCs w:val="28"/>
    </w:rPr>
  </w:style>
  <w:style w:type="paragraph" w:customStyle="1" w:styleId="L3r">
    <w:name w:val="L3r"/>
    <w:basedOn w:val="F3"/>
    <w:qFormat/>
    <w:rsid w:val="002A712F"/>
    <w:pPr>
      <w:numPr>
        <w:numId w:val="8"/>
      </w:numPr>
      <w:suppressAutoHyphens/>
    </w:pPr>
    <w:rPr>
      <w:rFonts w:cs="Arial"/>
    </w:rPr>
  </w:style>
  <w:style w:type="paragraph" w:customStyle="1" w:styleId="L4c">
    <w:name w:val="L4c"/>
    <w:basedOn w:val="F4"/>
    <w:qFormat/>
    <w:rsid w:val="002A712F"/>
    <w:pPr>
      <w:numPr>
        <w:numId w:val="9"/>
      </w:numPr>
      <w:suppressAutoHyphens/>
    </w:pPr>
    <w:rPr>
      <w:rFonts w:cs="Arial"/>
    </w:rPr>
  </w:style>
  <w:style w:type="paragraph" w:customStyle="1" w:styleId="L4f">
    <w:name w:val="L4f"/>
    <w:basedOn w:val="F4"/>
    <w:qFormat/>
    <w:rsid w:val="002A712F"/>
    <w:pPr>
      <w:numPr>
        <w:numId w:val="10"/>
      </w:numPr>
      <w:suppressAutoHyphens/>
    </w:pPr>
    <w:rPr>
      <w:rFonts w:cs="Arial"/>
    </w:rPr>
  </w:style>
  <w:style w:type="paragraph" w:customStyle="1" w:styleId="L4r">
    <w:name w:val="L4r"/>
    <w:basedOn w:val="F4"/>
    <w:qFormat/>
    <w:rsid w:val="002A712F"/>
    <w:pPr>
      <w:numPr>
        <w:numId w:val="11"/>
      </w:numPr>
      <w:suppressAutoHyphens/>
    </w:pPr>
    <w:rPr>
      <w:rFonts w:cs="Arial"/>
    </w:rPr>
  </w:style>
  <w:style w:type="paragraph" w:customStyle="1" w:styleId="L4s">
    <w:name w:val="L4s"/>
    <w:basedOn w:val="F4"/>
    <w:qFormat/>
    <w:rsid w:val="002A712F"/>
    <w:pPr>
      <w:numPr>
        <w:numId w:val="12"/>
      </w:numPr>
      <w:suppressAutoHyphens/>
    </w:pPr>
    <w:rPr>
      <w:rFonts w:cs="Arial"/>
    </w:rPr>
  </w:style>
  <w:style w:type="paragraph" w:customStyle="1" w:styleId="L5c">
    <w:name w:val="L5c"/>
    <w:basedOn w:val="F5"/>
    <w:qFormat/>
    <w:rsid w:val="002A712F"/>
    <w:pPr>
      <w:numPr>
        <w:numId w:val="13"/>
      </w:numPr>
      <w:suppressAutoHyphens/>
    </w:pPr>
    <w:rPr>
      <w:rFonts w:cs="Arial"/>
    </w:rPr>
  </w:style>
  <w:style w:type="paragraph" w:customStyle="1" w:styleId="L5f">
    <w:name w:val="L5f"/>
    <w:basedOn w:val="F5"/>
    <w:qFormat/>
    <w:rsid w:val="002A712F"/>
    <w:pPr>
      <w:numPr>
        <w:numId w:val="14"/>
      </w:numPr>
      <w:suppressAutoHyphens/>
    </w:pPr>
    <w:rPr>
      <w:rFonts w:cs="Arial"/>
    </w:rPr>
  </w:style>
  <w:style w:type="paragraph" w:customStyle="1" w:styleId="L5r">
    <w:name w:val="L5r"/>
    <w:basedOn w:val="F5"/>
    <w:qFormat/>
    <w:rsid w:val="002A712F"/>
    <w:pPr>
      <w:numPr>
        <w:numId w:val="15"/>
      </w:numPr>
      <w:suppressAutoHyphens/>
    </w:pPr>
    <w:rPr>
      <w:rFonts w:cs="Arial"/>
    </w:rPr>
  </w:style>
  <w:style w:type="paragraph" w:customStyle="1" w:styleId="L5s">
    <w:name w:val="L5s"/>
    <w:basedOn w:val="F5"/>
    <w:qFormat/>
    <w:rsid w:val="002A712F"/>
    <w:pPr>
      <w:numPr>
        <w:numId w:val="16"/>
      </w:numPr>
      <w:suppressAutoHyphens/>
    </w:pPr>
    <w:rPr>
      <w:rFonts w:cs="Arial"/>
    </w:rPr>
  </w:style>
  <w:style w:type="paragraph" w:customStyle="1" w:styleId="L5t">
    <w:name w:val="L5t"/>
    <w:basedOn w:val="F5"/>
    <w:qFormat/>
    <w:rsid w:val="002A712F"/>
    <w:pPr>
      <w:numPr>
        <w:numId w:val="17"/>
      </w:numPr>
      <w:suppressAutoHyphens/>
    </w:pPr>
    <w:rPr>
      <w:rFonts w:cs="Arial"/>
    </w:rPr>
  </w:style>
  <w:style w:type="paragraph" w:styleId="Paragraphedeliste">
    <w:name w:val="List Paragraph"/>
    <w:basedOn w:val="Normal"/>
    <w:uiPriority w:val="34"/>
    <w:qFormat/>
    <w:rsid w:val="007E705B"/>
    <w:pPr>
      <w:ind w:left="720"/>
      <w:contextualSpacing/>
    </w:pPr>
  </w:style>
  <w:style w:type="numbering" w:customStyle="1" w:styleId="ListeTitre">
    <w:name w:val="Liste Titre"/>
    <w:uiPriority w:val="99"/>
    <w:rsid w:val="00305C7E"/>
    <w:pPr>
      <w:numPr>
        <w:numId w:val="2"/>
      </w:numPr>
    </w:pPr>
  </w:style>
  <w:style w:type="table" w:styleId="Grilledutableau">
    <w:name w:val="Table Grid"/>
    <w:basedOn w:val="TableauNormal"/>
    <w:uiPriority w:val="59"/>
    <w:rsid w:val="000776C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DG2">
    <w:name w:val="PDG2"/>
    <w:basedOn w:val="Normal"/>
    <w:rsid w:val="000776C0"/>
    <w:pPr>
      <w:tabs>
        <w:tab w:val="left" w:pos="567"/>
      </w:tabs>
      <w:spacing w:before="600" w:line="204" w:lineRule="auto"/>
      <w:jc w:val="left"/>
    </w:pPr>
    <w:rPr>
      <w:rFonts w:ascii="Arial Black" w:hAnsi="Arial Black"/>
      <w:color w:val="00375A"/>
      <w:sz w:val="48"/>
      <w:szCs w:val="52"/>
    </w:rPr>
  </w:style>
  <w:style w:type="paragraph" w:customStyle="1" w:styleId="PDG1">
    <w:name w:val="PDG1"/>
    <w:qFormat/>
    <w:rsid w:val="000776C0"/>
    <w:pPr>
      <w:jc w:val="center"/>
    </w:pPr>
    <w:rPr>
      <w:rFonts w:ascii="Arial" w:hAnsi="Arial"/>
      <w:szCs w:val="24"/>
    </w:rPr>
  </w:style>
  <w:style w:type="paragraph" w:customStyle="1" w:styleId="PDG0">
    <w:name w:val="PDG0"/>
    <w:basedOn w:val="Normal"/>
    <w:qFormat/>
    <w:rsid w:val="000776C0"/>
    <w:pPr>
      <w:spacing w:line="200" w:lineRule="exact"/>
      <w:jc w:val="center"/>
    </w:pPr>
    <w:rPr>
      <w:rFonts w:ascii="Arial Gras" w:hAnsi="Arial Gras"/>
      <w:b/>
      <w:bCs/>
      <w:caps/>
    </w:rPr>
  </w:style>
  <w:style w:type="paragraph" w:customStyle="1" w:styleId="sentence">
    <w:name w:val="sentence"/>
    <w:basedOn w:val="Normal"/>
    <w:qFormat/>
    <w:rsid w:val="000776C0"/>
    <w:pPr>
      <w:spacing w:before="40"/>
      <w:ind w:right="28"/>
      <w:jc w:val="right"/>
    </w:pPr>
  </w:style>
  <w:style w:type="paragraph" w:customStyle="1" w:styleId="TBN">
    <w:name w:val="TBN"/>
    <w:basedOn w:val="Normal"/>
    <w:qFormat/>
    <w:rsid w:val="000C4609"/>
    <w:pPr>
      <w:spacing w:before="60" w:after="20" w:line="160" w:lineRule="exact"/>
      <w:jc w:val="center"/>
    </w:pPr>
    <w:rPr>
      <w:i/>
      <w:smallCaps/>
      <w:color w:val="000000"/>
      <w:sz w:val="14"/>
    </w:rPr>
  </w:style>
  <w:style w:type="paragraph" w:customStyle="1" w:styleId="PuceTAB2">
    <w:name w:val="PuceTAB2"/>
    <w:basedOn w:val="PuceTAB1"/>
    <w:qFormat/>
    <w:rsid w:val="000C4609"/>
    <w:pPr>
      <w:tabs>
        <w:tab w:val="clear" w:pos="284"/>
        <w:tab w:val="left" w:pos="567"/>
      </w:tabs>
    </w:pPr>
  </w:style>
  <w:style w:type="paragraph" w:customStyle="1" w:styleId="PuceTAB1">
    <w:name w:val="PuceTAB1"/>
    <w:basedOn w:val="Normal"/>
    <w:qFormat/>
    <w:rsid w:val="000C4609"/>
    <w:pPr>
      <w:tabs>
        <w:tab w:val="left" w:pos="284"/>
      </w:tabs>
      <w:spacing w:before="40" w:after="40" w:line="180" w:lineRule="exact"/>
      <w:ind w:left="720" w:hanging="360"/>
      <w:jc w:val="left"/>
    </w:pPr>
    <w:rPr>
      <w:sz w:val="18"/>
    </w:rPr>
  </w:style>
  <w:style w:type="paragraph" w:customStyle="1" w:styleId="TABC">
    <w:name w:val="TABC"/>
    <w:basedOn w:val="Normal"/>
    <w:qFormat/>
    <w:rsid w:val="000C4609"/>
    <w:pPr>
      <w:spacing w:before="40" w:after="40" w:line="180" w:lineRule="exact"/>
      <w:jc w:val="center"/>
    </w:pPr>
    <w:rPr>
      <w:sz w:val="18"/>
    </w:rPr>
  </w:style>
  <w:style w:type="paragraph" w:customStyle="1" w:styleId="TABG">
    <w:name w:val="TABG"/>
    <w:basedOn w:val="Normal"/>
    <w:qFormat/>
    <w:rsid w:val="000C4609"/>
    <w:pPr>
      <w:spacing w:before="40" w:after="40" w:line="180" w:lineRule="exact"/>
      <w:jc w:val="left"/>
    </w:pPr>
    <w:rPr>
      <w:sz w:val="18"/>
    </w:rPr>
  </w:style>
  <w:style w:type="paragraph" w:customStyle="1" w:styleId="TAB8">
    <w:name w:val="TAB8"/>
    <w:basedOn w:val="Normal"/>
    <w:qFormat/>
    <w:rsid w:val="000C4609"/>
    <w:pPr>
      <w:spacing w:before="40" w:after="40" w:line="160" w:lineRule="exact"/>
      <w:jc w:val="left"/>
    </w:pPr>
    <w:rPr>
      <w:sz w:val="16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903B85"/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903B85"/>
    <w:rPr>
      <w:rFonts w:ascii="Arial" w:hAnsi="Arial"/>
    </w:rPr>
  </w:style>
  <w:style w:type="character" w:styleId="Appelnotedebasdep">
    <w:name w:val="footnote reference"/>
    <w:basedOn w:val="Policepardfaut"/>
    <w:uiPriority w:val="99"/>
    <w:semiHidden/>
    <w:unhideWhenUsed/>
    <w:rsid w:val="00903B85"/>
    <w:rPr>
      <w:vertAlign w:val="superscript"/>
    </w:rPr>
  </w:style>
  <w:style w:type="paragraph" w:styleId="Corpsdetexte">
    <w:name w:val="Body Text"/>
    <w:aliases w:val="CT"/>
    <w:basedOn w:val="Normal"/>
    <w:link w:val="CorpsdetexteCar"/>
    <w:qFormat/>
    <w:rsid w:val="00626177"/>
    <w:pPr>
      <w:tabs>
        <w:tab w:val="right" w:leader="underscore" w:pos="8789"/>
      </w:tabs>
      <w:spacing w:before="200"/>
    </w:pPr>
  </w:style>
  <w:style w:type="character" w:customStyle="1" w:styleId="CorpsdetexteCar">
    <w:name w:val="Corps de texte Car"/>
    <w:aliases w:val="CT Car"/>
    <w:basedOn w:val="Policepardfaut"/>
    <w:link w:val="Corpsdetexte"/>
    <w:qFormat/>
    <w:rsid w:val="00626177"/>
    <w:rPr>
      <w:rFonts w:ascii="Arial" w:hAnsi="Arial"/>
    </w:rPr>
  </w:style>
  <w:style w:type="paragraph" w:styleId="En-tte">
    <w:name w:val="header"/>
    <w:basedOn w:val="Normal"/>
    <w:link w:val="En-tteCar"/>
    <w:uiPriority w:val="99"/>
    <w:unhideWhenUsed/>
    <w:rsid w:val="00211FAF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211FAF"/>
    <w:rPr>
      <w:rFonts w:ascii="Arial" w:hAnsi="Arial"/>
    </w:rPr>
  </w:style>
  <w:style w:type="paragraph" w:styleId="Pieddepage">
    <w:name w:val="footer"/>
    <w:basedOn w:val="Normal"/>
    <w:link w:val="PieddepageCar"/>
    <w:uiPriority w:val="99"/>
    <w:unhideWhenUsed/>
    <w:rsid w:val="00211FAF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211FAF"/>
    <w:rPr>
      <w:rFonts w:ascii="Arial" w:hAnsi="Arial"/>
    </w:rPr>
  </w:style>
  <w:style w:type="paragraph" w:customStyle="1" w:styleId="TABD">
    <w:name w:val="TABD"/>
    <w:basedOn w:val="TABG"/>
    <w:qFormat/>
    <w:rsid w:val="00FB5AE4"/>
    <w:pPr>
      <w:jc w:val="right"/>
    </w:pPr>
  </w:style>
  <w:style w:type="paragraph" w:customStyle="1" w:styleId="TABEN">
    <w:name w:val="TABEN"/>
    <w:basedOn w:val="Normal"/>
    <w:qFormat/>
    <w:rsid w:val="00FB5AE4"/>
    <w:pPr>
      <w:jc w:val="center"/>
    </w:pPr>
    <w:rPr>
      <w:rFonts w:cs="Arial"/>
      <w:b/>
      <w:bCs/>
      <w:color w:val="000000"/>
      <w:sz w:val="18"/>
      <w:szCs w:val="16"/>
    </w:rPr>
  </w:style>
  <w:style w:type="paragraph" w:customStyle="1" w:styleId="P1">
    <w:name w:val="P1"/>
    <w:basedOn w:val="Normal"/>
    <w:link w:val="P1Car"/>
    <w:qFormat/>
    <w:rsid w:val="00BE65C9"/>
    <w:pPr>
      <w:numPr>
        <w:numId w:val="35"/>
      </w:numPr>
      <w:tabs>
        <w:tab w:val="right" w:leader="dot" w:pos="8789"/>
      </w:tabs>
      <w:spacing w:before="120"/>
      <w:ind w:left="568" w:hanging="284"/>
      <w:jc w:val="left"/>
    </w:pPr>
    <w:rPr>
      <w:rFonts w:ascii="Calibri" w:hAnsi="Calibri"/>
      <w:sz w:val="22"/>
    </w:rPr>
  </w:style>
  <w:style w:type="character" w:customStyle="1" w:styleId="P1Car">
    <w:name w:val="P1 Car"/>
    <w:link w:val="P1"/>
    <w:rsid w:val="00BE65C9"/>
    <w:rPr>
      <w:rFonts w:ascii="Calibri" w:hAnsi="Calibr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2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8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0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8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86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52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34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09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25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1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6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33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8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6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customXml" Target="../customXml/item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customXml" Target="../customXml/item4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ustomXml" Target="../customXml/item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6B5902295BFF4C8377E898229E6EC2" ma:contentTypeVersion="15" ma:contentTypeDescription="Crée un document." ma:contentTypeScope="" ma:versionID="a36ffe4bdff42a606c81882b3c675b17">
  <xsd:schema xmlns:xsd="http://www.w3.org/2001/XMLSchema" xmlns:xs="http://www.w3.org/2001/XMLSchema" xmlns:p="http://schemas.microsoft.com/office/2006/metadata/properties" xmlns:ns2="85752e10-fe56-4fef-a37e-a6766dfd438c" xmlns:ns3="33b970a4-643f-4469-a30b-c2969315ef8a" targetNamespace="http://schemas.microsoft.com/office/2006/metadata/properties" ma:root="true" ma:fieldsID="1ab024a360a9a9df71b8c9849f5fd1e3" ns2:_="" ns3:_="">
    <xsd:import namespace="85752e10-fe56-4fef-a37e-a6766dfd438c"/>
    <xsd:import namespace="33b970a4-643f-4469-a30b-c2969315ef8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752e10-fe56-4fef-a37e-a6766dfd43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Balises d’images" ma:readOnly="false" ma:fieldId="{5cf76f15-5ced-4ddc-b409-7134ff3c332f}" ma:taxonomyMulti="true" ma:sspId="2498e138-10ad-4e45-a616-48606944e53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3b970a4-643f-4469-a30b-c2969315ef8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b73a317f-117b-4008-bb83-c3778765736e}" ma:internalName="TaxCatchAll" ma:showField="CatchAllData" ma:web="33b970a4-643f-4469-a30b-c2969315ef8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3b970a4-643f-4469-a30b-c2969315ef8a" xsi:nil="true"/>
    <lcf76f155ced4ddcb4097134ff3c332f xmlns="85752e10-fe56-4fef-a37e-a6766dfd438c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DEE4C49A-4890-4B72-8D9B-D479C74049D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50CF2E3-8187-4138-A3AA-1521E09B8DB2}"/>
</file>

<file path=customXml/itemProps3.xml><?xml version="1.0" encoding="utf-8"?>
<ds:datastoreItem xmlns:ds="http://schemas.openxmlformats.org/officeDocument/2006/customXml" ds:itemID="{5C6789D6-66F7-40E8-BCBA-A727F2174234}"/>
</file>

<file path=customXml/itemProps4.xml><?xml version="1.0" encoding="utf-8"?>
<ds:datastoreItem xmlns:ds="http://schemas.openxmlformats.org/officeDocument/2006/customXml" ds:itemID="{C8907958-AB8F-472B-8D04-9FEE12A1578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2</Pages>
  <Words>380</Words>
  <Characters>1990</Characters>
  <Application>Microsoft Office Word</Application>
  <DocSecurity>0</DocSecurity>
  <Lines>16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ARTELIAGROUP</Company>
  <LinksUpToDate>false</LinksUpToDate>
  <CharactersWithSpaces>2366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DE HAUTECLOCQUE Adele</dc:creator>
  <cp:lastModifiedBy>DE HAUTECLOCQUE Adele</cp:lastModifiedBy>
  <cp:revision>5</cp:revision>
  <cp:lastPrinted>2024-01-22T16:31:00Z</cp:lastPrinted>
  <dcterms:created xsi:type="dcterms:W3CDTF">2024-01-22T16:31:00Z</dcterms:created>
  <dcterms:modified xsi:type="dcterms:W3CDTF">2024-01-26T17:16:00Z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0x010100796B5902295BFF4C8377E898229E6EC2</vt:lpwstr>
  </property>
</Properties>
</file>